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91" w:rsidRPr="00435E28" w:rsidRDefault="00966491" w:rsidP="00966491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>Отчет</w:t>
      </w:r>
    </w:p>
    <w:p w:rsidR="00966491" w:rsidRPr="00435E28" w:rsidRDefault="00966491" w:rsidP="00966491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>Главы Петровского муниципального образования</w:t>
      </w:r>
    </w:p>
    <w:p w:rsidR="00966491" w:rsidRPr="00435E28" w:rsidRDefault="00966491" w:rsidP="00966491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>о результатах    деятельности</w:t>
      </w:r>
    </w:p>
    <w:p w:rsidR="00966491" w:rsidRPr="00435E28" w:rsidRDefault="00966491" w:rsidP="00966491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>администрации Петровского сельского поселения</w:t>
      </w:r>
    </w:p>
    <w:p w:rsidR="00966491" w:rsidRPr="00435E28" w:rsidRDefault="00966491" w:rsidP="00966491">
      <w:pPr>
        <w:jc w:val="center"/>
        <w:rPr>
          <w:b/>
          <w:sz w:val="28"/>
          <w:szCs w:val="28"/>
        </w:rPr>
      </w:pPr>
      <w:r w:rsidRPr="00435E28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435E28">
        <w:rPr>
          <w:b/>
          <w:sz w:val="28"/>
          <w:szCs w:val="28"/>
        </w:rPr>
        <w:t>год.</w:t>
      </w:r>
    </w:p>
    <w:p w:rsidR="00966491" w:rsidRPr="00435E28" w:rsidRDefault="00966491" w:rsidP="00966491">
      <w:pPr>
        <w:rPr>
          <w:sz w:val="28"/>
          <w:szCs w:val="28"/>
        </w:rPr>
      </w:pPr>
    </w:p>
    <w:p w:rsidR="00966491" w:rsidRPr="00383171" w:rsidRDefault="00383171" w:rsidP="009664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966491" w:rsidRPr="00383171">
        <w:rPr>
          <w:b/>
          <w:sz w:val="28"/>
          <w:szCs w:val="28"/>
        </w:rPr>
        <w:t>Уважаемые депутаты, жители Петровского сельского поселения!</w:t>
      </w: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proofErr w:type="gramStart"/>
      <w:r w:rsidRPr="00435E28">
        <w:rPr>
          <w:sz w:val="28"/>
          <w:szCs w:val="28"/>
        </w:rPr>
        <w:t xml:space="preserve">Работа Администрации Петровского сельского поселения в </w:t>
      </w:r>
      <w:r w:rsidR="001423BC">
        <w:rPr>
          <w:sz w:val="28"/>
          <w:szCs w:val="28"/>
        </w:rPr>
        <w:t xml:space="preserve">2017 </w:t>
      </w:r>
      <w:r w:rsidRPr="00435E28">
        <w:rPr>
          <w:sz w:val="28"/>
          <w:szCs w:val="28"/>
        </w:rPr>
        <w:t>году была направлена на исполнение полномочий по решению вопросов местного значения в соответствии с федеральным законом № 131-ФЗ от 06.10.2003 года «Об общих принципах организации местного самоуправления в Российской Федерации», решениями Думы Петровского сельского  поселения,  на основании Устава Петровского муниципального образования и другими нормативными правовыми актами Российской Федерации.</w:t>
      </w:r>
      <w:proofErr w:type="gramEnd"/>
    </w:p>
    <w:p w:rsidR="00966491" w:rsidRPr="00435E28" w:rsidRDefault="00966491" w:rsidP="00966491">
      <w:pPr>
        <w:ind w:left="60"/>
        <w:jc w:val="both"/>
        <w:rPr>
          <w:sz w:val="28"/>
          <w:szCs w:val="28"/>
        </w:rPr>
      </w:pPr>
    </w:p>
    <w:p w:rsidR="00966491" w:rsidRPr="00C57485" w:rsidRDefault="00966491" w:rsidP="0096649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57485">
        <w:rPr>
          <w:b/>
          <w:sz w:val="28"/>
          <w:szCs w:val="28"/>
        </w:rPr>
        <w:t>Структура органов местного самоуправления Петровского сельского поселения</w:t>
      </w:r>
      <w:r w:rsidR="00C57485" w:rsidRPr="00C57485">
        <w:rPr>
          <w:b/>
          <w:sz w:val="28"/>
          <w:szCs w:val="28"/>
        </w:rPr>
        <w:t>.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Структуру органов местного самоуправления Петровского сельского поселения составляют: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Дума Петровского сельского поселения,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Глава Петровского сельского поселения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Администрация Петровского сельского поселения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Дума  Петровского сельского поселения  </w:t>
      </w:r>
      <w:r w:rsidR="001423BC">
        <w:rPr>
          <w:sz w:val="28"/>
          <w:szCs w:val="28"/>
        </w:rPr>
        <w:t>четвертого</w:t>
      </w:r>
      <w:r w:rsidRPr="00435E28">
        <w:rPr>
          <w:sz w:val="28"/>
          <w:szCs w:val="28"/>
        </w:rPr>
        <w:t xml:space="preserve"> созыва в настоящее время состоит из 6 чел.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2017г</w:t>
      </w:r>
      <w:r w:rsidRPr="00435E28">
        <w:rPr>
          <w:sz w:val="28"/>
          <w:szCs w:val="28"/>
        </w:rPr>
        <w:t xml:space="preserve">. </w:t>
      </w:r>
      <w:proofErr w:type="gramStart"/>
      <w:r w:rsidRPr="00435E28">
        <w:rPr>
          <w:sz w:val="28"/>
          <w:szCs w:val="28"/>
        </w:rPr>
        <w:t xml:space="preserve">Думой проведено  </w:t>
      </w:r>
      <w:r>
        <w:rPr>
          <w:sz w:val="28"/>
          <w:szCs w:val="28"/>
        </w:rPr>
        <w:t>20</w:t>
      </w:r>
      <w:r w:rsidRPr="00435E28">
        <w:rPr>
          <w:sz w:val="28"/>
          <w:szCs w:val="28"/>
        </w:rPr>
        <w:t xml:space="preserve"> заседаний с принятием решений по бюджету -</w:t>
      </w:r>
      <w:r w:rsidR="001423BC">
        <w:rPr>
          <w:sz w:val="28"/>
          <w:szCs w:val="28"/>
        </w:rPr>
        <w:t>8</w:t>
      </w:r>
      <w:r w:rsidRPr="00435E28">
        <w:rPr>
          <w:sz w:val="28"/>
          <w:szCs w:val="28"/>
        </w:rPr>
        <w:t>, по внесению изменений в Устав-2, о внесении дополнений и изменений в Правила землепользования и застройки Петровского муниципального образования- 2, о передаче  части полномочий муниципальному образованию «</w:t>
      </w:r>
      <w:proofErr w:type="spellStart"/>
      <w:r w:rsidRPr="00435E28">
        <w:rPr>
          <w:sz w:val="28"/>
          <w:szCs w:val="28"/>
        </w:rPr>
        <w:t>Жигаловский</w:t>
      </w:r>
      <w:proofErr w:type="spellEnd"/>
      <w:r w:rsidRPr="00435E28">
        <w:rPr>
          <w:sz w:val="28"/>
          <w:szCs w:val="28"/>
        </w:rPr>
        <w:t xml:space="preserve"> район»-2, </w:t>
      </w:r>
      <w:r>
        <w:rPr>
          <w:sz w:val="28"/>
          <w:szCs w:val="28"/>
        </w:rPr>
        <w:t xml:space="preserve"> </w:t>
      </w:r>
      <w:r w:rsidRPr="00435E28">
        <w:rPr>
          <w:sz w:val="28"/>
          <w:szCs w:val="28"/>
        </w:rPr>
        <w:t xml:space="preserve">по вопросам муниципальной службы администрации -2, по решению других вопросов местного значения – </w:t>
      </w:r>
      <w:r w:rsidR="001423BC">
        <w:rPr>
          <w:sz w:val="28"/>
          <w:szCs w:val="28"/>
        </w:rPr>
        <w:t>4</w:t>
      </w:r>
      <w:r w:rsidRPr="00435E28">
        <w:rPr>
          <w:sz w:val="28"/>
          <w:szCs w:val="28"/>
        </w:rPr>
        <w:t>.</w:t>
      </w:r>
      <w:proofErr w:type="gramEnd"/>
    </w:p>
    <w:p w:rsidR="00966491" w:rsidRPr="00435E28" w:rsidRDefault="00966491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1423BC">
        <w:rPr>
          <w:sz w:val="28"/>
          <w:szCs w:val="28"/>
        </w:rPr>
        <w:t>г. принято 51</w:t>
      </w:r>
      <w:r w:rsidRPr="00435E28">
        <w:rPr>
          <w:sz w:val="28"/>
          <w:szCs w:val="28"/>
        </w:rPr>
        <w:t xml:space="preserve"> постановлений</w:t>
      </w:r>
      <w:r w:rsidR="00C57485">
        <w:rPr>
          <w:sz w:val="28"/>
          <w:szCs w:val="28"/>
        </w:rPr>
        <w:t>,</w:t>
      </w:r>
      <w:r w:rsidRPr="00435E28">
        <w:rPr>
          <w:sz w:val="28"/>
          <w:szCs w:val="28"/>
        </w:rPr>
        <w:t xml:space="preserve"> касающихся жизнедеятельности жителей поселения, 65 распоряжений.</w:t>
      </w:r>
    </w:p>
    <w:p w:rsidR="00966491" w:rsidRPr="00435E28" w:rsidRDefault="001423BC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966491" w:rsidRPr="00435E28">
        <w:rPr>
          <w:sz w:val="28"/>
          <w:szCs w:val="28"/>
        </w:rPr>
        <w:t xml:space="preserve">г. </w:t>
      </w:r>
      <w:r>
        <w:rPr>
          <w:sz w:val="28"/>
          <w:szCs w:val="28"/>
        </w:rPr>
        <w:t>один муниципальный служащий</w:t>
      </w:r>
      <w:r w:rsidR="00966491" w:rsidRPr="00435E28">
        <w:rPr>
          <w:sz w:val="28"/>
          <w:szCs w:val="28"/>
        </w:rPr>
        <w:t xml:space="preserve"> </w:t>
      </w:r>
      <w:r>
        <w:rPr>
          <w:sz w:val="28"/>
          <w:szCs w:val="28"/>
        </w:rPr>
        <w:t>прошел</w:t>
      </w:r>
      <w:r w:rsidR="00966491" w:rsidRPr="00435E28">
        <w:rPr>
          <w:sz w:val="28"/>
          <w:szCs w:val="28"/>
        </w:rPr>
        <w:t xml:space="preserve"> курсы повышения квалификации.</w:t>
      </w:r>
    </w:p>
    <w:p w:rsidR="00966491" w:rsidRPr="00435E28" w:rsidRDefault="00966491" w:rsidP="00966491">
      <w:pPr>
        <w:ind w:firstLine="709"/>
        <w:jc w:val="both"/>
        <w:rPr>
          <w:bCs/>
          <w:sz w:val="28"/>
          <w:szCs w:val="28"/>
        </w:rPr>
      </w:pPr>
      <w:r w:rsidRPr="00435E28">
        <w:rPr>
          <w:sz w:val="28"/>
          <w:szCs w:val="28"/>
        </w:rPr>
        <w:t xml:space="preserve">Общее количество обращений граждан составило </w:t>
      </w:r>
      <w:r w:rsidR="00A9146F">
        <w:rPr>
          <w:sz w:val="28"/>
          <w:szCs w:val="28"/>
        </w:rPr>
        <w:t>260</w:t>
      </w:r>
      <w:r w:rsidRPr="00435E28">
        <w:rPr>
          <w:sz w:val="28"/>
          <w:szCs w:val="28"/>
        </w:rPr>
        <w:t xml:space="preserve"> по следующим направлениям:</w:t>
      </w:r>
    </w:p>
    <w:p w:rsidR="00966491" w:rsidRPr="00435E28" w:rsidRDefault="00966491" w:rsidP="00966491">
      <w:pPr>
        <w:ind w:left="84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выдано  сп</w:t>
      </w:r>
      <w:r w:rsidR="00A9146F">
        <w:rPr>
          <w:sz w:val="28"/>
          <w:szCs w:val="28"/>
        </w:rPr>
        <w:t>равок социального характера – 254</w:t>
      </w:r>
      <w:r w:rsidRPr="00435E28">
        <w:rPr>
          <w:sz w:val="28"/>
          <w:szCs w:val="28"/>
        </w:rPr>
        <w:t>;</w:t>
      </w:r>
    </w:p>
    <w:p w:rsidR="00966491" w:rsidRPr="00435E28" w:rsidRDefault="00966491" w:rsidP="00966491">
      <w:pPr>
        <w:ind w:left="84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выдано вып</w:t>
      </w:r>
      <w:r w:rsidR="00A9146F">
        <w:rPr>
          <w:sz w:val="28"/>
          <w:szCs w:val="28"/>
        </w:rPr>
        <w:t xml:space="preserve">иски из </w:t>
      </w:r>
      <w:proofErr w:type="spellStart"/>
      <w:r w:rsidR="00A9146F">
        <w:rPr>
          <w:sz w:val="28"/>
          <w:szCs w:val="28"/>
        </w:rPr>
        <w:t>похозяйственной</w:t>
      </w:r>
      <w:proofErr w:type="spellEnd"/>
      <w:r w:rsidR="00A9146F">
        <w:rPr>
          <w:sz w:val="28"/>
          <w:szCs w:val="28"/>
        </w:rPr>
        <w:t xml:space="preserve"> книги –6</w:t>
      </w:r>
      <w:r w:rsidRPr="00435E28">
        <w:rPr>
          <w:sz w:val="28"/>
          <w:szCs w:val="28"/>
        </w:rPr>
        <w:t>;</w:t>
      </w:r>
    </w:p>
    <w:p w:rsidR="00966491" w:rsidRPr="00435E28" w:rsidRDefault="00A9146F" w:rsidP="00966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Зарегистрировано и</w:t>
      </w:r>
      <w:r w:rsidR="001423BC">
        <w:rPr>
          <w:sz w:val="28"/>
          <w:szCs w:val="28"/>
        </w:rPr>
        <w:t>сходящей корреспонденции в 2017</w:t>
      </w:r>
      <w:r w:rsidR="00966491" w:rsidRPr="00435E28">
        <w:rPr>
          <w:sz w:val="28"/>
          <w:szCs w:val="28"/>
        </w:rPr>
        <w:t xml:space="preserve">г. </w:t>
      </w:r>
      <w:r w:rsidR="00966491" w:rsidRPr="001423B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357; </w:t>
      </w:r>
      <w:r>
        <w:rPr>
          <w:sz w:val="28"/>
          <w:szCs w:val="28"/>
        </w:rPr>
        <w:t xml:space="preserve"> в 2016</w:t>
      </w:r>
      <w:r w:rsidR="00966491" w:rsidRPr="00435E28">
        <w:rPr>
          <w:sz w:val="28"/>
          <w:szCs w:val="28"/>
        </w:rPr>
        <w:t xml:space="preserve">г.- </w:t>
      </w:r>
      <w:r w:rsidR="00C57485">
        <w:rPr>
          <w:sz w:val="28"/>
          <w:szCs w:val="28"/>
        </w:rPr>
        <w:t>324; 2015г.-180</w:t>
      </w: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Получено от прокуратуры </w:t>
      </w:r>
      <w:r w:rsidR="00A9146F">
        <w:rPr>
          <w:sz w:val="28"/>
          <w:szCs w:val="28"/>
        </w:rPr>
        <w:t xml:space="preserve"> в </w:t>
      </w:r>
      <w:r w:rsidRPr="00435E28">
        <w:rPr>
          <w:sz w:val="28"/>
          <w:szCs w:val="28"/>
        </w:rPr>
        <w:t>20</w:t>
      </w:r>
      <w:r w:rsidR="00FD273C">
        <w:rPr>
          <w:sz w:val="28"/>
          <w:szCs w:val="28"/>
        </w:rPr>
        <w:t>1</w:t>
      </w:r>
      <w:r w:rsidRPr="00435E28">
        <w:rPr>
          <w:sz w:val="28"/>
          <w:szCs w:val="28"/>
        </w:rPr>
        <w:t>7</w:t>
      </w:r>
      <w:r w:rsidR="00A9146F">
        <w:rPr>
          <w:sz w:val="28"/>
          <w:szCs w:val="28"/>
        </w:rPr>
        <w:t>г.</w:t>
      </w:r>
      <w:r w:rsidRPr="00435E28">
        <w:rPr>
          <w:sz w:val="28"/>
          <w:szCs w:val="28"/>
        </w:rPr>
        <w:t xml:space="preserve"> </w:t>
      </w:r>
      <w:r w:rsidR="00FD273C">
        <w:rPr>
          <w:sz w:val="28"/>
          <w:szCs w:val="28"/>
        </w:rPr>
        <w:t xml:space="preserve"> 109 </w:t>
      </w:r>
      <w:r w:rsidRPr="00435E28">
        <w:rPr>
          <w:sz w:val="28"/>
          <w:szCs w:val="28"/>
        </w:rPr>
        <w:t>запроса – это представления,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протесты на НПА, заключения, требования, информация,</w:t>
      </w:r>
    </w:p>
    <w:p w:rsidR="00966491" w:rsidRPr="00435E28" w:rsidRDefault="004D32E2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6491" w:rsidRPr="00435E28">
        <w:rPr>
          <w:sz w:val="28"/>
          <w:szCs w:val="28"/>
        </w:rPr>
        <w:t xml:space="preserve"> решений суда по исковым заявлениям прокуратуры.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</w:p>
    <w:p w:rsidR="00966491" w:rsidRPr="00C57485" w:rsidRDefault="00966491" w:rsidP="00966491">
      <w:pPr>
        <w:jc w:val="both"/>
        <w:rPr>
          <w:b/>
          <w:sz w:val="28"/>
          <w:szCs w:val="28"/>
        </w:rPr>
      </w:pPr>
      <w:r w:rsidRPr="00C57485">
        <w:rPr>
          <w:b/>
          <w:sz w:val="28"/>
          <w:szCs w:val="28"/>
        </w:rPr>
        <w:t>2. Демографическое положение  муниципального образования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Численность населения Петровского МО  на 01.01.201</w:t>
      </w:r>
      <w:r w:rsidR="00A9146F">
        <w:rPr>
          <w:sz w:val="28"/>
          <w:szCs w:val="28"/>
        </w:rPr>
        <w:t>8</w:t>
      </w:r>
      <w:r w:rsidRPr="00435E28">
        <w:rPr>
          <w:sz w:val="28"/>
          <w:szCs w:val="28"/>
        </w:rPr>
        <w:t>г. составляет 35</w:t>
      </w:r>
      <w:r w:rsidR="00A9146F">
        <w:rPr>
          <w:sz w:val="28"/>
          <w:szCs w:val="28"/>
        </w:rPr>
        <w:t>1</w:t>
      </w:r>
      <w:r w:rsidRPr="00435E28">
        <w:rPr>
          <w:sz w:val="28"/>
          <w:szCs w:val="28"/>
        </w:rPr>
        <w:t xml:space="preserve"> чел.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lastRenderedPageBreak/>
        <w:t>По данным статистики численность населения имеет тенденцию к повышению и это положительный результат.</w:t>
      </w:r>
    </w:p>
    <w:p w:rsidR="00966491" w:rsidRPr="00435E28" w:rsidRDefault="00966491" w:rsidP="00966491">
      <w:pPr>
        <w:rPr>
          <w:sz w:val="28"/>
          <w:szCs w:val="28"/>
        </w:rPr>
      </w:pPr>
    </w:p>
    <w:p w:rsidR="00966491" w:rsidRPr="00435E28" w:rsidRDefault="00966491" w:rsidP="00966491">
      <w:pPr>
        <w:ind w:firstLine="708"/>
        <w:rPr>
          <w:i/>
          <w:sz w:val="28"/>
          <w:szCs w:val="28"/>
        </w:rPr>
      </w:pPr>
      <w:r w:rsidRPr="00435E28">
        <w:rPr>
          <w:i/>
          <w:sz w:val="28"/>
          <w:szCs w:val="28"/>
        </w:rPr>
        <w:t>По населенным пунктам:</w:t>
      </w:r>
    </w:p>
    <w:p w:rsidR="00966491" w:rsidRPr="00435E28" w:rsidRDefault="00966491" w:rsidP="009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435E28">
        <w:rPr>
          <w:i/>
          <w:sz w:val="28"/>
          <w:szCs w:val="28"/>
        </w:rPr>
        <w:t xml:space="preserve">              </w:t>
      </w:r>
      <w:r w:rsidR="00C57485">
        <w:rPr>
          <w:i/>
          <w:sz w:val="28"/>
          <w:szCs w:val="28"/>
        </w:rPr>
        <w:t xml:space="preserve">                                      2015г.            2016г.                  2</w:t>
      </w:r>
      <w:r w:rsidRPr="00435E28">
        <w:rPr>
          <w:i/>
          <w:sz w:val="28"/>
          <w:szCs w:val="28"/>
        </w:rPr>
        <w:t>017 г.</w:t>
      </w:r>
      <w:r w:rsidR="00C57485">
        <w:rPr>
          <w:i/>
          <w:sz w:val="28"/>
          <w:szCs w:val="28"/>
        </w:rPr>
        <w:t xml:space="preserve">     2018г.</w:t>
      </w:r>
    </w:p>
    <w:p w:rsidR="00966491" w:rsidRPr="00435E28" w:rsidRDefault="00966491" w:rsidP="009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66491" w:rsidRPr="00435E28" w:rsidRDefault="00C57485" w:rsidP="009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40"/>
          <w:tab w:val="left" w:pos="5537"/>
          <w:tab w:val="left" w:pos="7783"/>
        </w:tabs>
        <w:rPr>
          <w:sz w:val="28"/>
          <w:szCs w:val="28"/>
        </w:rPr>
      </w:pPr>
      <w:r>
        <w:rPr>
          <w:sz w:val="28"/>
          <w:szCs w:val="28"/>
        </w:rPr>
        <w:t xml:space="preserve">с. Петрово           </w:t>
      </w:r>
      <w:r>
        <w:rPr>
          <w:sz w:val="28"/>
          <w:szCs w:val="28"/>
        </w:rPr>
        <w:tab/>
        <w:t>194</w:t>
      </w:r>
      <w:r>
        <w:rPr>
          <w:sz w:val="28"/>
          <w:szCs w:val="28"/>
        </w:rPr>
        <w:tab/>
        <w:t xml:space="preserve">192                    </w:t>
      </w:r>
      <w:r w:rsidR="00966491" w:rsidRPr="00435E28">
        <w:rPr>
          <w:sz w:val="28"/>
          <w:szCs w:val="28"/>
        </w:rPr>
        <w:t>199</w:t>
      </w:r>
      <w:r>
        <w:rPr>
          <w:sz w:val="28"/>
          <w:szCs w:val="28"/>
        </w:rPr>
        <w:t xml:space="preserve">         190</w:t>
      </w:r>
    </w:p>
    <w:p w:rsidR="00966491" w:rsidRPr="00435E28" w:rsidRDefault="00C57485" w:rsidP="00C57485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40"/>
          <w:tab w:val="left" w:pos="5537"/>
          <w:tab w:val="left" w:pos="7783"/>
        </w:tabs>
        <w:ind w:left="142"/>
        <w:rPr>
          <w:sz w:val="28"/>
          <w:szCs w:val="28"/>
        </w:rPr>
      </w:pPr>
      <w:r>
        <w:rPr>
          <w:sz w:val="28"/>
          <w:szCs w:val="28"/>
        </w:rPr>
        <w:t>д. Воробьева</w:t>
      </w:r>
      <w:r>
        <w:rPr>
          <w:sz w:val="28"/>
          <w:szCs w:val="28"/>
        </w:rPr>
        <w:tab/>
        <w:t>128</w:t>
      </w:r>
      <w:r>
        <w:rPr>
          <w:sz w:val="28"/>
          <w:szCs w:val="28"/>
        </w:rPr>
        <w:tab/>
        <w:t xml:space="preserve">127                    </w:t>
      </w:r>
      <w:r w:rsidR="00966491" w:rsidRPr="00435E28">
        <w:rPr>
          <w:sz w:val="28"/>
          <w:szCs w:val="28"/>
        </w:rPr>
        <w:t>133</w:t>
      </w:r>
      <w:r>
        <w:rPr>
          <w:sz w:val="28"/>
          <w:szCs w:val="28"/>
        </w:rPr>
        <w:t xml:space="preserve">         138</w:t>
      </w:r>
    </w:p>
    <w:p w:rsidR="00966491" w:rsidRPr="00435E28" w:rsidRDefault="00966491" w:rsidP="00C57485">
      <w:pPr>
        <w:pBdr>
          <w:top w:val="single" w:sz="4" w:space="1" w:color="auto"/>
          <w:left w:val="single" w:sz="4" w:space="11" w:color="auto"/>
          <w:bottom w:val="single" w:sz="4" w:space="2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23"/>
          <w:tab w:val="left" w:pos="7783"/>
        </w:tabs>
        <w:ind w:left="142"/>
        <w:rPr>
          <w:sz w:val="28"/>
          <w:szCs w:val="28"/>
        </w:rPr>
      </w:pPr>
      <w:proofErr w:type="spellStart"/>
      <w:r w:rsidRPr="00435E28">
        <w:rPr>
          <w:sz w:val="28"/>
          <w:szCs w:val="28"/>
        </w:rPr>
        <w:t>д</w:t>
      </w:r>
      <w:proofErr w:type="gramStart"/>
      <w:r w:rsidRPr="00435E28">
        <w:rPr>
          <w:sz w:val="28"/>
          <w:szCs w:val="28"/>
        </w:rPr>
        <w:t>.З</w:t>
      </w:r>
      <w:proofErr w:type="gramEnd"/>
      <w:r w:rsidRPr="00435E28">
        <w:rPr>
          <w:sz w:val="28"/>
          <w:szCs w:val="28"/>
        </w:rPr>
        <w:t>аплески</w:t>
      </w:r>
      <w:r w:rsidR="00C57485">
        <w:rPr>
          <w:sz w:val="28"/>
          <w:szCs w:val="28"/>
        </w:rPr>
        <w:t>на</w:t>
      </w:r>
      <w:proofErr w:type="spellEnd"/>
      <w:r w:rsidR="00C57485">
        <w:rPr>
          <w:sz w:val="28"/>
          <w:szCs w:val="28"/>
        </w:rPr>
        <w:t xml:space="preserve">                                22</w:t>
      </w:r>
      <w:r w:rsidR="00C57485">
        <w:rPr>
          <w:sz w:val="28"/>
          <w:szCs w:val="28"/>
        </w:rPr>
        <w:tab/>
        <w:t xml:space="preserve">  2                       </w:t>
      </w:r>
      <w:r w:rsidRPr="00435E28">
        <w:rPr>
          <w:sz w:val="28"/>
          <w:szCs w:val="28"/>
        </w:rPr>
        <w:t>21</w:t>
      </w:r>
      <w:r w:rsidR="00C57485">
        <w:rPr>
          <w:sz w:val="28"/>
          <w:szCs w:val="28"/>
        </w:rPr>
        <w:t xml:space="preserve">           23</w:t>
      </w:r>
    </w:p>
    <w:p w:rsidR="00966491" w:rsidRPr="00435E28" w:rsidRDefault="00966491" w:rsidP="00966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5E28">
        <w:rPr>
          <w:sz w:val="28"/>
          <w:szCs w:val="28"/>
        </w:rPr>
        <w:t xml:space="preserve">Всего:                </w:t>
      </w:r>
      <w:r w:rsidR="00C57485">
        <w:rPr>
          <w:sz w:val="28"/>
          <w:szCs w:val="28"/>
        </w:rPr>
        <w:t xml:space="preserve">                            </w:t>
      </w:r>
      <w:r w:rsidRPr="00435E28">
        <w:rPr>
          <w:sz w:val="28"/>
          <w:szCs w:val="28"/>
        </w:rPr>
        <w:t xml:space="preserve">344 чел.    </w:t>
      </w:r>
      <w:r w:rsidR="00C57485">
        <w:rPr>
          <w:sz w:val="28"/>
          <w:szCs w:val="28"/>
        </w:rPr>
        <w:t xml:space="preserve">     </w:t>
      </w:r>
      <w:r w:rsidRPr="00435E28">
        <w:rPr>
          <w:sz w:val="28"/>
          <w:szCs w:val="28"/>
        </w:rPr>
        <w:t xml:space="preserve"> 339 чел.           </w:t>
      </w:r>
      <w:r w:rsidR="00C57485">
        <w:rPr>
          <w:sz w:val="28"/>
          <w:szCs w:val="28"/>
        </w:rPr>
        <w:t xml:space="preserve">  </w:t>
      </w:r>
      <w:r w:rsidRPr="00435E28">
        <w:rPr>
          <w:sz w:val="28"/>
          <w:szCs w:val="28"/>
        </w:rPr>
        <w:t>353 чел.</w:t>
      </w:r>
      <w:r w:rsidR="00C57485">
        <w:rPr>
          <w:sz w:val="28"/>
          <w:szCs w:val="28"/>
        </w:rPr>
        <w:t xml:space="preserve"> 351чел</w:t>
      </w:r>
    </w:p>
    <w:p w:rsidR="00966491" w:rsidRPr="00435E28" w:rsidRDefault="00966491" w:rsidP="0096649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ind w:left="0" w:firstLine="567"/>
        <w:rPr>
          <w:sz w:val="28"/>
          <w:szCs w:val="28"/>
        </w:rPr>
      </w:pPr>
    </w:p>
    <w:p w:rsidR="00966491" w:rsidRPr="00435E28" w:rsidRDefault="00966491" w:rsidP="00966491">
      <w:pPr>
        <w:pStyle w:val="2"/>
        <w:numPr>
          <w:ilvl w:val="0"/>
          <w:numId w:val="2"/>
        </w:numPr>
        <w:spacing w:after="100" w:afterAutospacing="1"/>
        <w:rPr>
          <w:i/>
          <w:sz w:val="28"/>
          <w:szCs w:val="28"/>
        </w:rPr>
      </w:pPr>
      <w:r w:rsidRPr="00435E28">
        <w:rPr>
          <w:i/>
          <w:sz w:val="28"/>
          <w:szCs w:val="28"/>
        </w:rPr>
        <w:t>31 % населения — моложе трудоспособного возраста;</w:t>
      </w:r>
    </w:p>
    <w:p w:rsidR="00966491" w:rsidRPr="00435E28" w:rsidRDefault="00966491" w:rsidP="00966491">
      <w:pPr>
        <w:pStyle w:val="2"/>
        <w:numPr>
          <w:ilvl w:val="0"/>
          <w:numId w:val="2"/>
        </w:numPr>
        <w:spacing w:after="100" w:afterAutospacing="1"/>
        <w:rPr>
          <w:i/>
          <w:sz w:val="28"/>
          <w:szCs w:val="28"/>
        </w:rPr>
      </w:pPr>
      <w:r w:rsidRPr="00435E28">
        <w:rPr>
          <w:i/>
          <w:sz w:val="28"/>
          <w:szCs w:val="28"/>
        </w:rPr>
        <w:t>47 % населения — трудоспособного возраста;</w:t>
      </w:r>
    </w:p>
    <w:p w:rsidR="00966491" w:rsidRPr="00435E28" w:rsidRDefault="00966491" w:rsidP="00966491">
      <w:pPr>
        <w:pStyle w:val="2"/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435E28">
        <w:rPr>
          <w:i/>
          <w:sz w:val="28"/>
          <w:szCs w:val="28"/>
        </w:rPr>
        <w:t>22 % населения — старше трудоспособного возраст</w:t>
      </w:r>
    </w:p>
    <w:p w:rsidR="00966491" w:rsidRPr="00435E28" w:rsidRDefault="00966491" w:rsidP="00966491">
      <w:pPr>
        <w:pStyle w:val="2"/>
        <w:numPr>
          <w:ilvl w:val="0"/>
          <w:numId w:val="2"/>
        </w:numPr>
        <w:spacing w:after="100" w:afterAutospacing="1"/>
        <w:rPr>
          <w:sz w:val="28"/>
          <w:szCs w:val="28"/>
        </w:rPr>
      </w:pPr>
      <w:r w:rsidRPr="00435E28">
        <w:rPr>
          <w:i/>
          <w:sz w:val="28"/>
          <w:szCs w:val="28"/>
        </w:rPr>
        <w:t>12% населения ---  инвалидов всех категорий</w:t>
      </w:r>
    </w:p>
    <w:tbl>
      <w:tblPr>
        <w:tblStyle w:val="a6"/>
        <w:tblW w:w="0" w:type="auto"/>
        <w:tblInd w:w="57" w:type="dxa"/>
        <w:tblLook w:val="04A0" w:firstRow="1" w:lastRow="0" w:firstColumn="1" w:lastColumn="0" w:noHBand="0" w:noVBand="1"/>
      </w:tblPr>
      <w:tblGrid>
        <w:gridCol w:w="1044"/>
        <w:gridCol w:w="1877"/>
        <w:gridCol w:w="1738"/>
      </w:tblGrid>
      <w:tr w:rsidR="00966491" w:rsidRPr="00435E28" w:rsidTr="00D10EBC">
        <w:tc>
          <w:tcPr>
            <w:tcW w:w="1044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Год</w:t>
            </w:r>
          </w:p>
        </w:tc>
        <w:tc>
          <w:tcPr>
            <w:tcW w:w="1877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Рождаемость</w:t>
            </w:r>
          </w:p>
        </w:tc>
        <w:tc>
          <w:tcPr>
            <w:tcW w:w="1738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Смертность</w:t>
            </w:r>
          </w:p>
        </w:tc>
      </w:tr>
      <w:tr w:rsidR="00966491" w:rsidRPr="00435E28" w:rsidTr="00D10EBC">
        <w:tc>
          <w:tcPr>
            <w:tcW w:w="1044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2014</w:t>
            </w:r>
          </w:p>
        </w:tc>
        <w:tc>
          <w:tcPr>
            <w:tcW w:w="1877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7</w:t>
            </w:r>
          </w:p>
        </w:tc>
        <w:tc>
          <w:tcPr>
            <w:tcW w:w="1738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3</w:t>
            </w:r>
          </w:p>
        </w:tc>
      </w:tr>
      <w:tr w:rsidR="00966491" w:rsidRPr="00435E28" w:rsidTr="00D10EBC">
        <w:tc>
          <w:tcPr>
            <w:tcW w:w="1044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2015</w:t>
            </w:r>
          </w:p>
        </w:tc>
        <w:tc>
          <w:tcPr>
            <w:tcW w:w="1877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8</w:t>
            </w:r>
          </w:p>
        </w:tc>
        <w:tc>
          <w:tcPr>
            <w:tcW w:w="1738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4</w:t>
            </w:r>
          </w:p>
        </w:tc>
      </w:tr>
      <w:tr w:rsidR="00966491" w:rsidRPr="00435E28" w:rsidTr="00D10EBC">
        <w:tc>
          <w:tcPr>
            <w:tcW w:w="1044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2016</w:t>
            </w:r>
          </w:p>
        </w:tc>
        <w:tc>
          <w:tcPr>
            <w:tcW w:w="1877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5</w:t>
            </w:r>
          </w:p>
        </w:tc>
        <w:tc>
          <w:tcPr>
            <w:tcW w:w="1738" w:type="dxa"/>
          </w:tcPr>
          <w:p w:rsidR="00966491" w:rsidRPr="00435E28" w:rsidRDefault="00966491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 w:rsidRPr="00435E28">
              <w:rPr>
                <w:sz w:val="28"/>
                <w:szCs w:val="28"/>
              </w:rPr>
              <w:t>8</w:t>
            </w:r>
          </w:p>
        </w:tc>
      </w:tr>
      <w:tr w:rsidR="00C57485" w:rsidRPr="00435E28" w:rsidTr="00D10EBC">
        <w:tc>
          <w:tcPr>
            <w:tcW w:w="1044" w:type="dxa"/>
          </w:tcPr>
          <w:p w:rsidR="00C57485" w:rsidRPr="00435E28" w:rsidRDefault="00C57485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877" w:type="dxa"/>
          </w:tcPr>
          <w:p w:rsidR="00C57485" w:rsidRPr="00435E28" w:rsidRDefault="00AF520E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8" w:type="dxa"/>
          </w:tcPr>
          <w:p w:rsidR="00C57485" w:rsidRPr="00435E28" w:rsidRDefault="00AF520E" w:rsidP="00D10EBC">
            <w:pPr>
              <w:pStyle w:val="2"/>
              <w:spacing w:after="100" w:afterAutospacing="1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C57485" w:rsidRDefault="00C57485" w:rsidP="00966491">
      <w:pPr>
        <w:pStyle w:val="2"/>
        <w:ind w:left="0" w:firstLine="0"/>
        <w:rPr>
          <w:color w:val="000000" w:themeColor="text1"/>
          <w:sz w:val="28"/>
          <w:szCs w:val="28"/>
          <w:u w:val="single"/>
        </w:rPr>
      </w:pPr>
    </w:p>
    <w:p w:rsidR="00966491" w:rsidRPr="00435E28" w:rsidRDefault="00966491" w:rsidP="00966491">
      <w:pPr>
        <w:pStyle w:val="2"/>
        <w:ind w:left="0" w:firstLine="0"/>
        <w:rPr>
          <w:color w:val="000000" w:themeColor="text1"/>
          <w:sz w:val="28"/>
          <w:szCs w:val="28"/>
          <w:u w:val="single"/>
        </w:rPr>
      </w:pPr>
      <w:r w:rsidRPr="00C57485">
        <w:rPr>
          <w:b/>
          <w:color w:val="000000" w:themeColor="text1"/>
          <w:sz w:val="28"/>
          <w:szCs w:val="28"/>
          <w:u w:val="single"/>
        </w:rPr>
        <w:t>3. Численность работающего населения на территории составляет</w:t>
      </w:r>
      <w:r w:rsidRPr="00435E28">
        <w:rPr>
          <w:color w:val="000000" w:themeColor="text1"/>
          <w:sz w:val="28"/>
          <w:szCs w:val="28"/>
          <w:u w:val="single"/>
        </w:rPr>
        <w:t xml:space="preserve"> - 77 чел.: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 xml:space="preserve">-  </w:t>
      </w:r>
      <w:proofErr w:type="gramStart"/>
      <w:r w:rsidRPr="00435E28">
        <w:rPr>
          <w:sz w:val="28"/>
          <w:szCs w:val="28"/>
        </w:rPr>
        <w:t>образовании</w:t>
      </w:r>
      <w:proofErr w:type="gramEnd"/>
      <w:r w:rsidRPr="00435E28">
        <w:rPr>
          <w:sz w:val="28"/>
          <w:szCs w:val="28"/>
        </w:rPr>
        <w:t xml:space="preserve">  —  27 человек.,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-  культуре —5 чел.,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-  здравоохранении — 3 чел.,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-  управлении — 10 чел.,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-  в торговле —15 чел.,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-  почтовое отделение связи- 3.,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>- в сельском хозяйстве -</w:t>
      </w:r>
    </w:p>
    <w:p w:rsidR="00966491" w:rsidRPr="00435E28" w:rsidRDefault="00966491" w:rsidP="00966491">
      <w:pPr>
        <w:pStyle w:val="2"/>
        <w:spacing w:after="0"/>
        <w:ind w:left="0" w:firstLine="0"/>
        <w:rPr>
          <w:sz w:val="28"/>
          <w:szCs w:val="28"/>
        </w:rPr>
      </w:pPr>
      <w:proofErr w:type="spellStart"/>
      <w:r w:rsidRPr="00435E28">
        <w:rPr>
          <w:sz w:val="28"/>
          <w:szCs w:val="28"/>
        </w:rPr>
        <w:t>т.е</w:t>
      </w:r>
      <w:proofErr w:type="spellEnd"/>
      <w:r w:rsidRPr="00435E28">
        <w:rPr>
          <w:sz w:val="28"/>
          <w:szCs w:val="28"/>
        </w:rPr>
        <w:t xml:space="preserve"> более 50% из числа работающих трудятся в бюджетной сфере – 45 человек.</w:t>
      </w:r>
    </w:p>
    <w:p w:rsidR="00966491" w:rsidRPr="00435E28" w:rsidRDefault="00966491" w:rsidP="00966491">
      <w:pPr>
        <w:pStyle w:val="2"/>
        <w:ind w:left="0" w:firstLine="0"/>
        <w:rPr>
          <w:sz w:val="28"/>
          <w:szCs w:val="28"/>
        </w:rPr>
      </w:pPr>
      <w:r w:rsidRPr="00435E28">
        <w:rPr>
          <w:sz w:val="28"/>
          <w:szCs w:val="28"/>
        </w:rPr>
        <w:t xml:space="preserve">Часть трудоспособного населения работают за пределами муниципального образования и даже </w:t>
      </w:r>
      <w:proofErr w:type="spellStart"/>
      <w:r w:rsidRPr="00435E28">
        <w:rPr>
          <w:sz w:val="28"/>
          <w:szCs w:val="28"/>
        </w:rPr>
        <w:t>Жигаловского</w:t>
      </w:r>
      <w:proofErr w:type="spellEnd"/>
      <w:r w:rsidRPr="00435E28">
        <w:rPr>
          <w:sz w:val="28"/>
          <w:szCs w:val="28"/>
        </w:rPr>
        <w:t xml:space="preserve"> района.</w:t>
      </w:r>
    </w:p>
    <w:p w:rsidR="00966491" w:rsidRDefault="00966491" w:rsidP="00966491">
      <w:pPr>
        <w:pStyle w:val="2"/>
        <w:ind w:left="0" w:firstLine="0"/>
        <w:rPr>
          <w:sz w:val="28"/>
          <w:szCs w:val="28"/>
        </w:rPr>
      </w:pPr>
    </w:p>
    <w:p w:rsidR="00966491" w:rsidRPr="00435E28" w:rsidRDefault="00966491" w:rsidP="00966491">
      <w:pPr>
        <w:pStyle w:val="2"/>
        <w:ind w:left="0" w:firstLine="0"/>
        <w:rPr>
          <w:sz w:val="28"/>
          <w:szCs w:val="28"/>
        </w:rPr>
      </w:pPr>
    </w:p>
    <w:p w:rsidR="00966491" w:rsidRPr="00435E28" w:rsidRDefault="00966491" w:rsidP="00966491">
      <w:pPr>
        <w:pStyle w:val="2"/>
        <w:ind w:left="0" w:firstLine="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В муниципальном образовании насчитывается - 110 хозяйств.</w:t>
      </w:r>
    </w:p>
    <w:p w:rsidR="00966491" w:rsidRPr="00435E28" w:rsidRDefault="00966491" w:rsidP="00966491">
      <w:pPr>
        <w:pStyle w:val="2"/>
        <w:ind w:left="0" w:firstLine="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Поголовье скота и птицы в личных подсобных хозяйствах на 01 января 2017г. составляет: КРС- 139 гол., на 01 января 2016 -133; лошади-57 на 01 января 2017г., на 01 января 2016г.-76 гол; имеются овцы- 15 гол., козы-7гол.</w:t>
      </w:r>
    </w:p>
    <w:p w:rsidR="00966491" w:rsidRPr="00435E28" w:rsidRDefault="00966491" w:rsidP="00966491">
      <w:pPr>
        <w:pStyle w:val="2"/>
        <w:ind w:left="0" w:firstLine="0"/>
        <w:jc w:val="both"/>
        <w:rPr>
          <w:sz w:val="28"/>
          <w:szCs w:val="28"/>
        </w:rPr>
      </w:pPr>
      <w:r w:rsidRPr="00435E28">
        <w:rPr>
          <w:sz w:val="28"/>
          <w:szCs w:val="28"/>
        </w:rPr>
        <w:lastRenderedPageBreak/>
        <w:t>На территории Петровского сельского поселения в черте населенных пунктов находится 140 земельных участка для  личного подсобного хозяйства, из них оформлено в собственность – 134. Всего 6 человек по разным причинам не могут получить  право собственности  на свои земельные участки.</w:t>
      </w:r>
    </w:p>
    <w:p w:rsidR="00966491" w:rsidRPr="00435E28" w:rsidRDefault="00966491" w:rsidP="00966491">
      <w:pPr>
        <w:pStyle w:val="2"/>
        <w:ind w:left="0" w:firstLine="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На территории  поселения зарегистрировано и работают -8 КФХ</w:t>
      </w:r>
      <w:proofErr w:type="gramStart"/>
      <w:r w:rsidRPr="00435E28">
        <w:rPr>
          <w:sz w:val="28"/>
          <w:szCs w:val="28"/>
        </w:rPr>
        <w:t xml:space="preserve"> ,</w:t>
      </w:r>
      <w:proofErr w:type="gramEnd"/>
      <w:r w:rsidRPr="00435E28">
        <w:rPr>
          <w:sz w:val="28"/>
          <w:szCs w:val="28"/>
        </w:rPr>
        <w:t xml:space="preserve"> в том числе одно хозяйство- начинающий фермер.</w:t>
      </w:r>
    </w:p>
    <w:p w:rsidR="00966491" w:rsidRPr="00435E28" w:rsidRDefault="00966491" w:rsidP="00966491">
      <w:pPr>
        <w:pStyle w:val="2"/>
        <w:ind w:left="0" w:firstLine="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Объемы производства:</w:t>
      </w:r>
    </w:p>
    <w:p w:rsidR="00966491" w:rsidRPr="00435E28" w:rsidRDefault="00966491" w:rsidP="00966491">
      <w:pPr>
        <w:pStyle w:val="2"/>
        <w:ind w:left="0" w:firstLine="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В 2016г. были посеяно посевных площадей - 80га. пшеницы, 30га овса. Собрано урожайность от 10ц/га до 19ц/га.</w:t>
      </w:r>
    </w:p>
    <w:p w:rsidR="00966491" w:rsidRPr="00435E28" w:rsidRDefault="00966491" w:rsidP="00966491">
      <w:pPr>
        <w:pStyle w:val="2"/>
        <w:ind w:left="0" w:firstLine="0"/>
        <w:jc w:val="both"/>
        <w:rPr>
          <w:sz w:val="28"/>
          <w:szCs w:val="28"/>
        </w:rPr>
      </w:pPr>
      <w:proofErr w:type="gramStart"/>
      <w:r w:rsidRPr="00435E28">
        <w:rPr>
          <w:sz w:val="28"/>
          <w:szCs w:val="28"/>
        </w:rPr>
        <w:t>Наши</w:t>
      </w:r>
      <w:proofErr w:type="gramEnd"/>
      <w:r w:rsidRPr="00435E28">
        <w:rPr>
          <w:sz w:val="28"/>
          <w:szCs w:val="28"/>
        </w:rPr>
        <w:t xml:space="preserve"> фермера принимают самое активное участие в сельскохозяйственной ярмарке, которые проходят ежегодно  в День района, где выставляют на продажу свою продукцию.</w:t>
      </w:r>
    </w:p>
    <w:p w:rsidR="00966491" w:rsidRPr="00AF520E" w:rsidRDefault="00AF520E" w:rsidP="00966491">
      <w:pPr>
        <w:tabs>
          <w:tab w:val="left" w:pos="3900"/>
        </w:tabs>
        <w:jc w:val="both"/>
        <w:rPr>
          <w:b/>
          <w:sz w:val="28"/>
          <w:szCs w:val="28"/>
        </w:rPr>
      </w:pPr>
      <w:r w:rsidRPr="00AF520E">
        <w:rPr>
          <w:b/>
          <w:sz w:val="28"/>
          <w:szCs w:val="28"/>
        </w:rPr>
        <w:t xml:space="preserve">4. </w:t>
      </w:r>
      <w:r w:rsidR="00966491" w:rsidRPr="00AF520E">
        <w:rPr>
          <w:b/>
          <w:sz w:val="28"/>
          <w:szCs w:val="28"/>
        </w:rPr>
        <w:t>Исполнение бюджета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Формирование и исполнение бюджета Петровского му</w:t>
      </w:r>
      <w:r w:rsidR="00875065">
        <w:rPr>
          <w:sz w:val="28"/>
          <w:szCs w:val="28"/>
        </w:rPr>
        <w:t>ниципального образования за 2017</w:t>
      </w:r>
      <w:r w:rsidRPr="00435E28">
        <w:rPr>
          <w:sz w:val="28"/>
          <w:szCs w:val="28"/>
        </w:rPr>
        <w:t xml:space="preserve"> год осуществлено в соответствии с требованиями действующего бюджетного и налогового законодательства.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Доходы бюджета поселения исполнены в сумме 5 170 тыс. рублей.</w:t>
      </w:r>
    </w:p>
    <w:p w:rsidR="00966491" w:rsidRPr="00435E28" w:rsidRDefault="00875065" w:rsidP="009664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2016</w:t>
      </w:r>
      <w:r w:rsidR="00966491" w:rsidRPr="00435E28">
        <w:rPr>
          <w:sz w:val="28"/>
          <w:szCs w:val="28"/>
        </w:rPr>
        <w:t xml:space="preserve"> годом </w:t>
      </w:r>
      <w:r w:rsidR="00966491" w:rsidRPr="00435E28">
        <w:rPr>
          <w:sz w:val="28"/>
          <w:szCs w:val="28"/>
          <w:u w:val="single"/>
        </w:rPr>
        <w:t>объем собственных средств увеличился</w:t>
      </w:r>
      <w:r w:rsidR="00966491" w:rsidRPr="00435E28">
        <w:rPr>
          <w:sz w:val="28"/>
          <w:szCs w:val="28"/>
        </w:rPr>
        <w:t xml:space="preserve"> на 17,0 тыс. рублей </w:t>
      </w:r>
      <w:r w:rsidR="00966491" w:rsidRPr="0096464F">
        <w:rPr>
          <w:color w:val="000000" w:themeColor="text1"/>
          <w:sz w:val="28"/>
          <w:szCs w:val="28"/>
        </w:rPr>
        <w:t>(За счет поступления в наш бюджет НДФЛ, земельного налога с физических лиц</w:t>
      </w:r>
      <w:r w:rsidR="00966491" w:rsidRPr="00435E28">
        <w:rPr>
          <w:sz w:val="28"/>
          <w:szCs w:val="28"/>
        </w:rPr>
        <w:t xml:space="preserve">), а </w:t>
      </w:r>
      <w:r w:rsidR="00966491" w:rsidRPr="00435E28">
        <w:rPr>
          <w:sz w:val="28"/>
          <w:szCs w:val="28"/>
          <w:u w:val="single"/>
        </w:rPr>
        <w:t>безвозмездные поступления увеличились</w:t>
      </w:r>
      <w:r w:rsidR="00966491" w:rsidRPr="00435E28">
        <w:rPr>
          <w:sz w:val="28"/>
          <w:szCs w:val="28"/>
        </w:rPr>
        <w:t xml:space="preserve"> на 6,0 тыс. рублей.</w:t>
      </w:r>
    </w:p>
    <w:p w:rsidR="00966491" w:rsidRPr="00435E28" w:rsidRDefault="00966491" w:rsidP="00966491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966491" w:rsidRPr="00435E28" w:rsidRDefault="00966491" w:rsidP="00966491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Из общей суммы доходов бюджета поселения налоговые доходы составляют – 17,6%;  неналоговые доходы – 1,2 %; безвозмездные поступления – 81,2 % это говорит о том, что бюджет поселения является глубоко дотационным.</w:t>
      </w:r>
    </w:p>
    <w:p w:rsidR="00966491" w:rsidRPr="00435E28" w:rsidRDefault="00966491" w:rsidP="00966491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r w:rsidRPr="00435E28">
        <w:rPr>
          <w:color w:val="000000"/>
          <w:sz w:val="28"/>
          <w:szCs w:val="28"/>
        </w:rPr>
        <w:t xml:space="preserve">Наибольший удельный вес в налоговых доходах, </w:t>
      </w:r>
      <w:r w:rsidRPr="00435E28">
        <w:rPr>
          <w:color w:val="000000"/>
          <w:sz w:val="28"/>
          <w:szCs w:val="28"/>
          <w:u w:val="single"/>
        </w:rPr>
        <w:t>приходится  на н</w:t>
      </w:r>
      <w:r w:rsidRPr="00435E28">
        <w:rPr>
          <w:sz w:val="28"/>
          <w:szCs w:val="28"/>
          <w:u w:val="single"/>
        </w:rPr>
        <w:t>алог на доходы физических лиц (НДФЛ)</w:t>
      </w:r>
      <w:r w:rsidRPr="00435E28">
        <w:rPr>
          <w:sz w:val="28"/>
          <w:szCs w:val="28"/>
        </w:rPr>
        <w:t xml:space="preserve"> и составляет – 139 тыс. рублей;</w:t>
      </w:r>
    </w:p>
    <w:p w:rsidR="00966491" w:rsidRPr="00435E28" w:rsidRDefault="00966491" w:rsidP="00966491">
      <w:pPr>
        <w:pStyle w:val="a4"/>
        <w:spacing w:after="0"/>
        <w:ind w:left="0" w:firstLine="283"/>
        <w:jc w:val="both"/>
        <w:rPr>
          <w:sz w:val="28"/>
          <w:szCs w:val="28"/>
        </w:rPr>
      </w:pPr>
      <w:r w:rsidRPr="00435E28">
        <w:rPr>
          <w:color w:val="000000"/>
          <w:sz w:val="28"/>
          <w:szCs w:val="28"/>
        </w:rPr>
        <w:t>Увеличение посту</w:t>
      </w:r>
      <w:r w:rsidR="00875065">
        <w:rPr>
          <w:color w:val="000000"/>
          <w:sz w:val="28"/>
          <w:szCs w:val="28"/>
        </w:rPr>
        <w:t>плений налога в сравнении с 2016</w:t>
      </w:r>
      <w:r w:rsidRPr="00435E28">
        <w:rPr>
          <w:color w:val="000000"/>
          <w:sz w:val="28"/>
          <w:szCs w:val="28"/>
        </w:rPr>
        <w:t xml:space="preserve"> годом составило 10,0 тыс. рублей </w:t>
      </w:r>
      <w:r w:rsidRPr="00435E28">
        <w:rPr>
          <w:sz w:val="28"/>
          <w:szCs w:val="28"/>
        </w:rPr>
        <w:t xml:space="preserve">в связи </w:t>
      </w:r>
    </w:p>
    <w:p w:rsidR="00966491" w:rsidRPr="00435E28" w:rsidRDefault="00966491" w:rsidP="00966491">
      <w:pPr>
        <w:ind w:firstLine="708"/>
        <w:jc w:val="both"/>
        <w:rPr>
          <w:color w:val="000000"/>
          <w:sz w:val="28"/>
          <w:szCs w:val="28"/>
        </w:rPr>
      </w:pPr>
      <w:r w:rsidRPr="00435E28">
        <w:rPr>
          <w:sz w:val="28"/>
          <w:szCs w:val="28"/>
          <w:u w:val="single"/>
        </w:rPr>
        <w:t>Налоги на товары (работы, услуги), реализуемые на территории Российской Федерации</w:t>
      </w:r>
      <w:r w:rsidRPr="00435E28">
        <w:rPr>
          <w:color w:val="000000"/>
          <w:sz w:val="28"/>
          <w:szCs w:val="28"/>
          <w:u w:val="single"/>
        </w:rPr>
        <w:t xml:space="preserve"> </w:t>
      </w:r>
      <w:r w:rsidRPr="00435E28">
        <w:rPr>
          <w:sz w:val="28"/>
          <w:szCs w:val="28"/>
        </w:rPr>
        <w:t xml:space="preserve">(доходы от уплаты акцизов на нефтепродукты) </w:t>
      </w:r>
      <w:r w:rsidRPr="00435E28">
        <w:rPr>
          <w:color w:val="000000"/>
          <w:sz w:val="28"/>
          <w:szCs w:val="28"/>
        </w:rPr>
        <w:t>составляют – 645,0 тыс. рублей;</w:t>
      </w:r>
    </w:p>
    <w:p w:rsidR="00966491" w:rsidRPr="00435E28" w:rsidRDefault="00966491" w:rsidP="00966491">
      <w:pPr>
        <w:ind w:firstLine="708"/>
        <w:jc w:val="both"/>
        <w:rPr>
          <w:color w:val="000000"/>
          <w:sz w:val="28"/>
          <w:szCs w:val="28"/>
        </w:rPr>
      </w:pPr>
    </w:p>
    <w:p w:rsidR="00966491" w:rsidRPr="00435E28" w:rsidRDefault="00966491" w:rsidP="00966491">
      <w:pPr>
        <w:ind w:firstLine="709"/>
        <w:jc w:val="both"/>
        <w:rPr>
          <w:color w:val="000000"/>
          <w:sz w:val="28"/>
          <w:szCs w:val="28"/>
        </w:rPr>
      </w:pPr>
      <w:r w:rsidRPr="00435E28">
        <w:rPr>
          <w:color w:val="000000"/>
          <w:sz w:val="28"/>
          <w:szCs w:val="28"/>
          <w:u w:val="single"/>
        </w:rPr>
        <w:t>Земельный налог</w:t>
      </w:r>
      <w:r w:rsidRPr="00435E28">
        <w:rPr>
          <w:color w:val="000000"/>
          <w:sz w:val="28"/>
          <w:szCs w:val="28"/>
        </w:rPr>
        <w:t xml:space="preserve"> – 109,0 тыс. рублей.</w:t>
      </w:r>
    </w:p>
    <w:p w:rsidR="00966491" w:rsidRPr="00435E28" w:rsidRDefault="00875065" w:rsidP="009664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2016</w:t>
      </w:r>
      <w:r w:rsidR="00966491" w:rsidRPr="00435E28">
        <w:rPr>
          <w:sz w:val="28"/>
          <w:szCs w:val="28"/>
        </w:rPr>
        <w:t xml:space="preserve"> годом поступление увеличилось на 8,0 тыс. рублей за счет увеличения кадастровой стоимости  земель, увеличения количества налогоплательщиков, за счет поступления данного налога с организаций, обладающих земельными участками, расположенными в границах сельских поселений.</w:t>
      </w: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  <w:u w:val="single"/>
        </w:rPr>
        <w:t>Налог на имущество физических лиц</w:t>
      </w:r>
      <w:r w:rsidRPr="00435E28">
        <w:rPr>
          <w:sz w:val="28"/>
          <w:szCs w:val="28"/>
        </w:rPr>
        <w:t xml:space="preserve"> – 11 тыс. рублей.</w:t>
      </w:r>
    </w:p>
    <w:p w:rsidR="00966491" w:rsidRPr="0096464F" w:rsidRDefault="00966491" w:rsidP="00966491">
      <w:pPr>
        <w:ind w:firstLine="709"/>
        <w:jc w:val="both"/>
        <w:rPr>
          <w:color w:val="000000" w:themeColor="text1"/>
          <w:sz w:val="28"/>
          <w:szCs w:val="28"/>
        </w:rPr>
      </w:pPr>
      <w:r w:rsidRPr="0096464F">
        <w:rPr>
          <w:color w:val="000000" w:themeColor="text1"/>
          <w:sz w:val="28"/>
          <w:szCs w:val="28"/>
        </w:rPr>
        <w:t>По сравнению с 201</w:t>
      </w:r>
      <w:r w:rsidR="00875065" w:rsidRPr="0096464F">
        <w:rPr>
          <w:color w:val="000000" w:themeColor="text1"/>
          <w:sz w:val="28"/>
          <w:szCs w:val="28"/>
        </w:rPr>
        <w:t>6</w:t>
      </w:r>
      <w:r w:rsidRPr="0096464F">
        <w:rPr>
          <w:color w:val="000000" w:themeColor="text1"/>
          <w:sz w:val="28"/>
          <w:szCs w:val="28"/>
        </w:rPr>
        <w:t xml:space="preserve"> годом поступление уменьшилось на 8,0 тыс. рублей за счет неуплаты физическими лицами налогов менее 100 руб.</w:t>
      </w:r>
    </w:p>
    <w:p w:rsidR="00966491" w:rsidRPr="00435E28" w:rsidRDefault="00966491" w:rsidP="00966491">
      <w:pPr>
        <w:ind w:firstLine="709"/>
        <w:jc w:val="both"/>
        <w:rPr>
          <w:color w:val="FF0000"/>
          <w:sz w:val="28"/>
          <w:szCs w:val="28"/>
        </w:rPr>
      </w:pPr>
    </w:p>
    <w:p w:rsidR="00966491" w:rsidRPr="00435E28" w:rsidRDefault="00966491" w:rsidP="00966491">
      <w:pPr>
        <w:ind w:firstLine="709"/>
        <w:jc w:val="both"/>
        <w:rPr>
          <w:color w:val="FF0000"/>
          <w:sz w:val="28"/>
          <w:szCs w:val="28"/>
        </w:rPr>
      </w:pPr>
      <w:r w:rsidRPr="00435E28">
        <w:rPr>
          <w:sz w:val="28"/>
          <w:szCs w:val="28"/>
          <w:u w:val="single"/>
        </w:rPr>
        <w:t>Единый сельскохозяйственный нало</w:t>
      </w:r>
      <w:r w:rsidRPr="00435E28">
        <w:rPr>
          <w:sz w:val="28"/>
          <w:szCs w:val="28"/>
        </w:rPr>
        <w:t xml:space="preserve">г – 5 </w:t>
      </w:r>
      <w:proofErr w:type="spellStart"/>
      <w:r w:rsidRPr="00435E28">
        <w:rPr>
          <w:sz w:val="28"/>
          <w:szCs w:val="28"/>
        </w:rPr>
        <w:t>тыс</w:t>
      </w:r>
      <w:proofErr w:type="gramStart"/>
      <w:r w:rsidRPr="00435E28">
        <w:rPr>
          <w:sz w:val="28"/>
          <w:szCs w:val="28"/>
        </w:rPr>
        <w:t>.р</w:t>
      </w:r>
      <w:proofErr w:type="gramEnd"/>
      <w:r w:rsidRPr="00435E28">
        <w:rPr>
          <w:sz w:val="28"/>
          <w:szCs w:val="28"/>
        </w:rPr>
        <w:t>ублей</w:t>
      </w:r>
      <w:proofErr w:type="spellEnd"/>
      <w:r w:rsidRPr="00435E28">
        <w:rPr>
          <w:sz w:val="28"/>
          <w:szCs w:val="28"/>
        </w:rPr>
        <w:t>.</w:t>
      </w:r>
    </w:p>
    <w:p w:rsidR="00966491" w:rsidRPr="00435E28" w:rsidRDefault="00966491" w:rsidP="00966491">
      <w:pPr>
        <w:ind w:firstLine="708"/>
        <w:jc w:val="both"/>
        <w:rPr>
          <w:color w:val="FF0000"/>
          <w:sz w:val="28"/>
          <w:szCs w:val="28"/>
        </w:rPr>
      </w:pP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Поступление данного налога по</w:t>
      </w:r>
      <w:r w:rsidR="00875065">
        <w:rPr>
          <w:sz w:val="28"/>
          <w:szCs w:val="28"/>
        </w:rPr>
        <w:t xml:space="preserve"> сравнению с 2016</w:t>
      </w:r>
      <w:r w:rsidRPr="00435E28">
        <w:rPr>
          <w:sz w:val="28"/>
          <w:szCs w:val="28"/>
        </w:rPr>
        <w:t xml:space="preserve"> годом осталось на том же уровне.</w:t>
      </w:r>
    </w:p>
    <w:p w:rsidR="00966491" w:rsidRPr="00435E28" w:rsidRDefault="00966491" w:rsidP="00966491">
      <w:pPr>
        <w:pStyle w:val="a4"/>
        <w:spacing w:after="0"/>
        <w:ind w:left="0" w:firstLine="283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Оформление гражданами имущества в собственность продолжается, вместе с тем  увеличивается число льготников собственников жилых помещений.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</w:p>
    <w:p w:rsidR="00966491" w:rsidRPr="00435E28" w:rsidRDefault="00966491" w:rsidP="00966491">
      <w:pPr>
        <w:ind w:firstLine="709"/>
        <w:jc w:val="both"/>
        <w:rPr>
          <w:color w:val="002060"/>
          <w:sz w:val="28"/>
          <w:szCs w:val="28"/>
        </w:rPr>
      </w:pPr>
      <w:r w:rsidRPr="00435E28">
        <w:rPr>
          <w:color w:val="002060"/>
          <w:sz w:val="28"/>
          <w:szCs w:val="28"/>
        </w:rPr>
        <w:t>К неналоговым доходам относятся</w:t>
      </w:r>
    </w:p>
    <w:p w:rsidR="00966491" w:rsidRPr="00435E28" w:rsidRDefault="00966491" w:rsidP="00966491">
      <w:pPr>
        <w:pStyle w:val="a4"/>
        <w:jc w:val="both"/>
        <w:rPr>
          <w:sz w:val="28"/>
          <w:szCs w:val="28"/>
        </w:rPr>
      </w:pPr>
      <w:r w:rsidRPr="00435E28">
        <w:rPr>
          <w:sz w:val="28"/>
          <w:szCs w:val="28"/>
          <w:u w:val="single"/>
        </w:rPr>
        <w:t>Доходы от оказания платных услуг и компенсация затрат государства</w:t>
      </w:r>
      <w:r w:rsidRPr="00435E28">
        <w:rPr>
          <w:sz w:val="28"/>
          <w:szCs w:val="28"/>
        </w:rPr>
        <w:t>, которые составили  – 61,5,0 тыс. руб. или (1,2%) к общим доходам, из них  платные услуги предоставленные населению МКУ  Петровский КИЦ «Исток» в сумме 3,0 тыс. рублей, доходы, поступающие в порядке возмещения расходов, понесенных в связи с эксплуатацией имущества – 58,5 тыс. рублей.</w:t>
      </w:r>
    </w:p>
    <w:p w:rsidR="00966491" w:rsidRPr="00435E28" w:rsidRDefault="00966491" w:rsidP="00966491">
      <w:pPr>
        <w:ind w:firstLine="709"/>
        <w:jc w:val="both"/>
        <w:rPr>
          <w:color w:val="002060"/>
          <w:sz w:val="28"/>
          <w:szCs w:val="28"/>
        </w:rPr>
      </w:pPr>
      <w:r w:rsidRPr="00435E28">
        <w:rPr>
          <w:color w:val="002060"/>
          <w:sz w:val="28"/>
          <w:szCs w:val="28"/>
        </w:rPr>
        <w:t>Безвозмездные поступления  исполнены в сумме  4 199,0  тыс. рублей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  <w:u w:val="single"/>
        </w:rPr>
      </w:pPr>
      <w:r w:rsidRPr="00435E28">
        <w:rPr>
          <w:sz w:val="28"/>
          <w:szCs w:val="28"/>
          <w:u w:val="single"/>
        </w:rPr>
        <w:t>Дотации бюджетам поселений на выравнивание бюджетной обеспеченности в сумме – 1 541,0 тыс. рублей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proofErr w:type="spellStart"/>
      <w:r w:rsidRPr="00435E28">
        <w:rPr>
          <w:sz w:val="28"/>
          <w:szCs w:val="28"/>
        </w:rPr>
        <w:t>тыс</w:t>
      </w:r>
      <w:proofErr w:type="gramStart"/>
      <w:r w:rsidRPr="00435E28">
        <w:rPr>
          <w:sz w:val="28"/>
          <w:szCs w:val="28"/>
        </w:rPr>
        <w:t>.р</w:t>
      </w:r>
      <w:proofErr w:type="gramEnd"/>
      <w:r w:rsidRPr="00435E28">
        <w:rPr>
          <w:sz w:val="28"/>
          <w:szCs w:val="28"/>
        </w:rPr>
        <w:t>уб</w:t>
      </w:r>
      <w:proofErr w:type="spellEnd"/>
      <w:r w:rsidRPr="00435E28">
        <w:rPr>
          <w:sz w:val="28"/>
          <w:szCs w:val="28"/>
        </w:rPr>
        <w:t xml:space="preserve">:       в </w:t>
      </w:r>
      <w:proofErr w:type="spellStart"/>
      <w:r w:rsidRPr="00435E28">
        <w:rPr>
          <w:sz w:val="28"/>
          <w:szCs w:val="28"/>
        </w:rPr>
        <w:t>т.ч</w:t>
      </w:r>
      <w:proofErr w:type="spellEnd"/>
      <w:r w:rsidRPr="00435E28">
        <w:rPr>
          <w:sz w:val="28"/>
          <w:szCs w:val="28"/>
        </w:rPr>
        <w:t xml:space="preserve">.   из ОБ – 759,0 </w:t>
      </w:r>
      <w:proofErr w:type="spellStart"/>
      <w:r w:rsidRPr="00435E28">
        <w:rPr>
          <w:sz w:val="28"/>
          <w:szCs w:val="28"/>
        </w:rPr>
        <w:t>тыс.руб</w:t>
      </w:r>
      <w:proofErr w:type="spellEnd"/>
      <w:r w:rsidRPr="00435E28">
        <w:rPr>
          <w:sz w:val="28"/>
          <w:szCs w:val="28"/>
        </w:rPr>
        <w:t>.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из  МБ – 782,0</w:t>
      </w:r>
      <w:r w:rsidRPr="00435E28">
        <w:rPr>
          <w:color w:val="FF0000"/>
          <w:sz w:val="28"/>
          <w:szCs w:val="28"/>
        </w:rPr>
        <w:t xml:space="preserve"> </w:t>
      </w:r>
      <w:proofErr w:type="spellStart"/>
      <w:r w:rsidRPr="00435E28">
        <w:rPr>
          <w:sz w:val="28"/>
          <w:szCs w:val="28"/>
        </w:rPr>
        <w:t>тыс</w:t>
      </w:r>
      <w:proofErr w:type="gramStart"/>
      <w:r w:rsidRPr="00435E28">
        <w:rPr>
          <w:sz w:val="28"/>
          <w:szCs w:val="28"/>
        </w:rPr>
        <w:t>.р</w:t>
      </w:r>
      <w:proofErr w:type="gramEnd"/>
      <w:r w:rsidRPr="00435E28">
        <w:rPr>
          <w:sz w:val="28"/>
          <w:szCs w:val="28"/>
        </w:rPr>
        <w:t>уб</w:t>
      </w:r>
      <w:proofErr w:type="spellEnd"/>
      <w:r w:rsidRPr="00435E28">
        <w:rPr>
          <w:sz w:val="28"/>
          <w:szCs w:val="28"/>
        </w:rPr>
        <w:t>.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  <w:u w:val="single"/>
        </w:rPr>
        <w:t>Дотация на сбалансированнос</w:t>
      </w:r>
      <w:r w:rsidRPr="00435E28">
        <w:rPr>
          <w:sz w:val="28"/>
          <w:szCs w:val="28"/>
        </w:rPr>
        <w:t xml:space="preserve">ть -194,0 </w:t>
      </w:r>
      <w:proofErr w:type="spellStart"/>
      <w:r w:rsidRPr="00435E28">
        <w:rPr>
          <w:sz w:val="28"/>
          <w:szCs w:val="28"/>
        </w:rPr>
        <w:t>тыс</w:t>
      </w:r>
      <w:proofErr w:type="gramStart"/>
      <w:r w:rsidRPr="00435E28">
        <w:rPr>
          <w:sz w:val="28"/>
          <w:szCs w:val="28"/>
        </w:rPr>
        <w:t>.р</w:t>
      </w:r>
      <w:proofErr w:type="gramEnd"/>
      <w:r w:rsidRPr="00435E28">
        <w:rPr>
          <w:sz w:val="28"/>
          <w:szCs w:val="28"/>
        </w:rPr>
        <w:t>ублей</w:t>
      </w:r>
      <w:proofErr w:type="spellEnd"/>
      <w:r w:rsidRPr="00435E28">
        <w:rPr>
          <w:sz w:val="28"/>
          <w:szCs w:val="28"/>
        </w:rPr>
        <w:t>.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  <w:u w:val="single"/>
        </w:rPr>
        <w:t>Субсидии в сумме – 2343,3 тыс. рублей</w:t>
      </w:r>
      <w:r w:rsidRPr="00435E28">
        <w:rPr>
          <w:sz w:val="28"/>
          <w:szCs w:val="28"/>
        </w:rPr>
        <w:t xml:space="preserve"> в том числе:</w:t>
      </w:r>
    </w:p>
    <w:p w:rsidR="00966491" w:rsidRPr="00435E28" w:rsidRDefault="00966491" w:rsidP="00966491">
      <w:pPr>
        <w:ind w:firstLine="360"/>
        <w:jc w:val="both"/>
        <w:rPr>
          <w:sz w:val="28"/>
          <w:szCs w:val="28"/>
        </w:rPr>
      </w:pPr>
    </w:p>
    <w:p w:rsidR="00966491" w:rsidRPr="00435E28" w:rsidRDefault="00966491" w:rsidP="00966491">
      <w:pPr>
        <w:ind w:firstLine="36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–  субсидия на выравнивание – 2343,3 тыс. рублей;</w:t>
      </w:r>
    </w:p>
    <w:p w:rsidR="00966491" w:rsidRPr="00435E28" w:rsidRDefault="00966491" w:rsidP="00966491">
      <w:pPr>
        <w:ind w:firstLine="36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Другие МБТ в целях </w:t>
      </w:r>
      <w:proofErr w:type="spellStart"/>
      <w:r w:rsidRPr="00435E28">
        <w:rPr>
          <w:sz w:val="28"/>
          <w:szCs w:val="28"/>
        </w:rPr>
        <w:t>софинансирования</w:t>
      </w:r>
      <w:proofErr w:type="spellEnd"/>
      <w:r w:rsidRPr="00435E28">
        <w:rPr>
          <w:sz w:val="28"/>
          <w:szCs w:val="28"/>
        </w:rPr>
        <w:t xml:space="preserve">  расходных обязательств по реализации мероприятий перечня народных инициатив – 70,0 тыс. рублей;</w:t>
      </w:r>
    </w:p>
    <w:p w:rsidR="00966491" w:rsidRPr="00435E28" w:rsidRDefault="00966491" w:rsidP="00966491">
      <w:pPr>
        <w:ind w:firstLine="360"/>
        <w:jc w:val="both"/>
        <w:rPr>
          <w:sz w:val="28"/>
          <w:szCs w:val="28"/>
          <w:u w:val="single"/>
        </w:rPr>
      </w:pPr>
      <w:r w:rsidRPr="00435E28">
        <w:rPr>
          <w:sz w:val="28"/>
          <w:szCs w:val="28"/>
          <w:u w:val="single"/>
        </w:rPr>
        <w:t>Субвенции в сумме – 50,7 тыс. рублей в том числе:</w:t>
      </w:r>
    </w:p>
    <w:p w:rsidR="00966491" w:rsidRPr="00435E28" w:rsidRDefault="00966491" w:rsidP="00966491">
      <w:pPr>
        <w:ind w:firstLine="36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–  субвенция на осуществление полномочий по первичному воинскому учету    – 50,0 тыс. рублей;</w:t>
      </w:r>
    </w:p>
    <w:p w:rsidR="00966491" w:rsidRPr="00435E28" w:rsidRDefault="00966491" w:rsidP="00966491">
      <w:pPr>
        <w:ind w:firstLine="36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–  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– 0,7 тыс. рублей.</w:t>
      </w:r>
    </w:p>
    <w:p w:rsidR="00966491" w:rsidRPr="00435E28" w:rsidRDefault="00966491" w:rsidP="00966491">
      <w:pPr>
        <w:ind w:firstLine="360"/>
        <w:jc w:val="both"/>
        <w:rPr>
          <w:sz w:val="28"/>
          <w:szCs w:val="28"/>
        </w:rPr>
      </w:pPr>
    </w:p>
    <w:p w:rsidR="00966491" w:rsidRPr="00435E28" w:rsidRDefault="00966491" w:rsidP="00966491">
      <w:pPr>
        <w:ind w:left="360"/>
        <w:jc w:val="both"/>
        <w:rPr>
          <w:rFonts w:eastAsia="Calibri"/>
          <w:color w:val="002060"/>
          <w:sz w:val="28"/>
          <w:szCs w:val="28"/>
          <w:lang w:eastAsia="en-US"/>
        </w:rPr>
      </w:pPr>
      <w:r w:rsidRPr="00435E28">
        <w:rPr>
          <w:rFonts w:eastAsia="Calibri"/>
          <w:color w:val="002060"/>
          <w:sz w:val="28"/>
          <w:szCs w:val="28"/>
          <w:lang w:eastAsia="en-US"/>
        </w:rPr>
        <w:t>Исполнение бюджета Петровского сельского поселения</w:t>
      </w:r>
    </w:p>
    <w:p w:rsidR="00966491" w:rsidRPr="00435E28" w:rsidRDefault="00875065" w:rsidP="00966491">
      <w:pPr>
        <w:ind w:left="360"/>
        <w:jc w:val="both"/>
        <w:rPr>
          <w:rFonts w:eastAsia="Calibri"/>
          <w:color w:val="002060"/>
          <w:sz w:val="28"/>
          <w:szCs w:val="28"/>
          <w:lang w:eastAsia="en-US"/>
        </w:rPr>
      </w:pPr>
      <w:r>
        <w:rPr>
          <w:rFonts w:eastAsia="Calibri"/>
          <w:color w:val="002060"/>
          <w:sz w:val="28"/>
          <w:szCs w:val="28"/>
          <w:lang w:eastAsia="en-US"/>
        </w:rPr>
        <w:t>за 2017</w:t>
      </w:r>
      <w:r w:rsidR="00966491" w:rsidRPr="00435E28">
        <w:rPr>
          <w:rFonts w:eastAsia="Calibri"/>
          <w:color w:val="002060"/>
          <w:sz w:val="28"/>
          <w:szCs w:val="28"/>
          <w:lang w:eastAsia="en-US"/>
        </w:rPr>
        <w:t xml:space="preserve"> год по расходам</w:t>
      </w:r>
    </w:p>
    <w:p w:rsidR="00966491" w:rsidRPr="00435E28" w:rsidRDefault="00966491" w:rsidP="00966491">
      <w:pPr>
        <w:ind w:left="360"/>
        <w:jc w:val="both"/>
        <w:rPr>
          <w:rFonts w:eastAsia="Calibri"/>
          <w:sz w:val="28"/>
          <w:szCs w:val="28"/>
          <w:lang w:eastAsia="en-US"/>
        </w:rPr>
      </w:pPr>
    </w:p>
    <w:p w:rsidR="00966491" w:rsidRPr="00435E28" w:rsidRDefault="00966491" w:rsidP="0096649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435E28">
        <w:rPr>
          <w:rFonts w:eastAsia="Calibri"/>
          <w:sz w:val="28"/>
          <w:szCs w:val="28"/>
          <w:lang w:eastAsia="en-US"/>
        </w:rPr>
        <w:t>Расходы бюджета поселения за 201</w:t>
      </w:r>
      <w:r w:rsidR="00875065">
        <w:rPr>
          <w:rFonts w:eastAsia="Calibri"/>
          <w:sz w:val="28"/>
          <w:szCs w:val="28"/>
          <w:lang w:eastAsia="en-US"/>
        </w:rPr>
        <w:t>7</w:t>
      </w:r>
      <w:r w:rsidRPr="00435E28">
        <w:rPr>
          <w:rFonts w:eastAsia="Calibri"/>
          <w:sz w:val="28"/>
          <w:szCs w:val="28"/>
          <w:lang w:eastAsia="en-US"/>
        </w:rPr>
        <w:t xml:space="preserve"> год исполнены в сумме 4572,0 тыс. рублей  или на 84,3% от годовых уточненных назначений, ниже расходов за 2015 год на 158,0 тыс. рублей.</w:t>
      </w:r>
    </w:p>
    <w:p w:rsidR="00966491" w:rsidRPr="00435E28" w:rsidRDefault="00966491" w:rsidP="00966491">
      <w:pPr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Наибольший удельный вес в расходах бюджета поселения занимают разделы «Общегосударственные расходы» - 2566,4 тыс. руб. «Культура и кинематография» - 1238,1 тыс. руб.</w:t>
      </w:r>
    </w:p>
    <w:p w:rsidR="00966491" w:rsidRPr="00435E28" w:rsidRDefault="00966491" w:rsidP="00966491">
      <w:pPr>
        <w:ind w:firstLine="709"/>
        <w:jc w:val="both"/>
        <w:rPr>
          <w:sz w:val="28"/>
          <w:szCs w:val="28"/>
        </w:rPr>
      </w:pPr>
    </w:p>
    <w:p w:rsidR="00966491" w:rsidRPr="00435E28" w:rsidRDefault="00966491" w:rsidP="00966491">
      <w:pPr>
        <w:ind w:firstLine="708"/>
        <w:jc w:val="both"/>
        <w:rPr>
          <w:i/>
          <w:color w:val="002060"/>
          <w:sz w:val="28"/>
          <w:szCs w:val="28"/>
        </w:rPr>
      </w:pPr>
      <w:r w:rsidRPr="00435E28">
        <w:rPr>
          <w:i/>
          <w:color w:val="002060"/>
          <w:sz w:val="28"/>
          <w:szCs w:val="28"/>
        </w:rPr>
        <w:t>По разделу 01 «Общегосударственные вопросы»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По данному разделу денежные средства освоены на  98,0%, при  утверждении бюджетных назначениях 2617,8 тыс. рублей исполнение составило 2566,4 тыс. рублей, по сравнению с 201</w:t>
      </w:r>
      <w:r w:rsidR="00875065">
        <w:rPr>
          <w:sz w:val="28"/>
          <w:szCs w:val="28"/>
        </w:rPr>
        <w:t>6</w:t>
      </w:r>
      <w:r w:rsidRPr="00435E28">
        <w:rPr>
          <w:sz w:val="28"/>
          <w:szCs w:val="28"/>
        </w:rPr>
        <w:t xml:space="preserve"> годом на 241,0 тыс. рублей меньше.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По  разделу 01 отражены расходы:</w:t>
      </w: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на денежное содержание выборного должностного лица органа местного самоуправления в сумме 576,9 тыс. руб.,  исполнение составило 100 % от утвержденных годовых назначений;</w:t>
      </w: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 на содержание представительного органа местного самоуправления в сумме 1  тыс. руб., или 100% от утвержденных назначений;</w:t>
      </w: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на обеспечение денежного и материально-технического содержания местной администрации поселения  в сумме 1987,7  тыс. рублей, при плановых назначениях 2039,1 тыс. рублей  или 97,5 % от утвержденных назначений;</w:t>
      </w:r>
    </w:p>
    <w:p w:rsidR="00966491" w:rsidRPr="00435E28" w:rsidRDefault="00966491" w:rsidP="00966491">
      <w:pPr>
        <w:ind w:firstLine="360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0,7 тыс. рублей.</w:t>
      </w:r>
    </w:p>
    <w:p w:rsidR="00966491" w:rsidRPr="00435E28" w:rsidRDefault="00966491" w:rsidP="00966491">
      <w:pPr>
        <w:ind w:firstLine="360"/>
        <w:jc w:val="both"/>
        <w:rPr>
          <w:sz w:val="28"/>
          <w:szCs w:val="28"/>
        </w:rPr>
      </w:pPr>
    </w:p>
    <w:p w:rsidR="00966491" w:rsidRPr="00435E28" w:rsidRDefault="00966491" w:rsidP="00966491">
      <w:pPr>
        <w:ind w:firstLine="360"/>
        <w:jc w:val="both"/>
        <w:rPr>
          <w:sz w:val="28"/>
          <w:szCs w:val="28"/>
        </w:rPr>
      </w:pPr>
      <w:r w:rsidRPr="00435E28">
        <w:rPr>
          <w:i/>
          <w:color w:val="002060"/>
          <w:sz w:val="28"/>
          <w:szCs w:val="28"/>
        </w:rPr>
        <w:t>По разделу 02 «Национальная оборона»</w:t>
      </w:r>
      <w:r w:rsidRPr="00435E28">
        <w:rPr>
          <w:i/>
          <w:sz w:val="28"/>
          <w:szCs w:val="28"/>
        </w:rPr>
        <w:t xml:space="preserve">  </w:t>
      </w:r>
      <w:r w:rsidRPr="00435E28">
        <w:rPr>
          <w:sz w:val="28"/>
          <w:szCs w:val="28"/>
        </w:rPr>
        <w:t>отражены расходы на осуществление первичного воинского учета на территориях, где отсутствуют военные комиссариаты за счет средств федерального бюджета в сумме 50,0 тыс. рублей.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</w:p>
    <w:p w:rsidR="00966491" w:rsidRPr="00435E28" w:rsidRDefault="00966491" w:rsidP="00966491">
      <w:pPr>
        <w:pStyle w:val="ab"/>
        <w:ind w:firstLine="360"/>
        <w:jc w:val="both"/>
        <w:rPr>
          <w:sz w:val="28"/>
          <w:szCs w:val="28"/>
        </w:rPr>
      </w:pPr>
      <w:r w:rsidRPr="00435E28">
        <w:rPr>
          <w:i/>
          <w:color w:val="002060"/>
          <w:sz w:val="28"/>
          <w:szCs w:val="28"/>
        </w:rPr>
        <w:t>По разделу 03 «Национальная безопасность и правоохранительная деятельность</w:t>
      </w:r>
      <w:r w:rsidRPr="00435E28">
        <w:rPr>
          <w:i/>
          <w:sz w:val="28"/>
          <w:szCs w:val="28"/>
        </w:rPr>
        <w:t xml:space="preserve">» </w:t>
      </w:r>
      <w:r w:rsidRPr="00435E28">
        <w:rPr>
          <w:sz w:val="28"/>
          <w:szCs w:val="28"/>
        </w:rPr>
        <w:t>отражены</w:t>
      </w:r>
      <w:r w:rsidRPr="00435E28">
        <w:rPr>
          <w:i/>
          <w:sz w:val="28"/>
          <w:szCs w:val="28"/>
        </w:rPr>
        <w:t xml:space="preserve"> </w:t>
      </w:r>
      <w:r w:rsidRPr="00435E28">
        <w:rPr>
          <w:sz w:val="28"/>
          <w:szCs w:val="28"/>
        </w:rPr>
        <w:t xml:space="preserve">расходы на обеспечение противопожарной безопасности - оплата договоров ГПХ по выполнению работ по опашке минерализованных полос в границах поселения в размере, по обслуживанию пожарной машины, здания – 63,0 </w:t>
      </w:r>
      <w:proofErr w:type="spellStart"/>
      <w:r w:rsidRPr="00435E28">
        <w:rPr>
          <w:sz w:val="28"/>
          <w:szCs w:val="28"/>
        </w:rPr>
        <w:t>тыс.руб</w:t>
      </w:r>
      <w:proofErr w:type="spellEnd"/>
      <w:r w:rsidRPr="00435E28">
        <w:rPr>
          <w:sz w:val="28"/>
          <w:szCs w:val="28"/>
        </w:rPr>
        <w:t>.</w:t>
      </w:r>
    </w:p>
    <w:p w:rsidR="00966491" w:rsidRPr="00435E28" w:rsidRDefault="00966491" w:rsidP="00966491">
      <w:pPr>
        <w:pStyle w:val="ab"/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- приобретение пожарных рукавов – 11,0 </w:t>
      </w:r>
      <w:proofErr w:type="spellStart"/>
      <w:r w:rsidRPr="00435E28">
        <w:rPr>
          <w:sz w:val="28"/>
          <w:szCs w:val="28"/>
        </w:rPr>
        <w:t>тыс.руб</w:t>
      </w:r>
      <w:proofErr w:type="spellEnd"/>
      <w:r w:rsidRPr="00435E28">
        <w:rPr>
          <w:sz w:val="28"/>
          <w:szCs w:val="28"/>
        </w:rPr>
        <w:t>.</w:t>
      </w: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</w:p>
    <w:p w:rsidR="00966491" w:rsidRPr="00435E28" w:rsidRDefault="00966491" w:rsidP="00966491">
      <w:pPr>
        <w:jc w:val="both"/>
        <w:rPr>
          <w:i/>
          <w:sz w:val="28"/>
          <w:szCs w:val="28"/>
        </w:rPr>
      </w:pPr>
      <w:r w:rsidRPr="00435E28">
        <w:rPr>
          <w:i/>
          <w:color w:val="002060"/>
          <w:sz w:val="28"/>
          <w:szCs w:val="28"/>
        </w:rPr>
        <w:t>По разделу 04 «Национальная экономика»</w:t>
      </w:r>
      <w:r w:rsidRPr="00435E28">
        <w:rPr>
          <w:i/>
          <w:sz w:val="28"/>
          <w:szCs w:val="28"/>
        </w:rPr>
        <w:t xml:space="preserve"> </w:t>
      </w:r>
      <w:r w:rsidRPr="00435E28">
        <w:rPr>
          <w:sz w:val="28"/>
          <w:szCs w:val="28"/>
        </w:rPr>
        <w:t>по данному разделу расходы составили 120,6 тыс. рублей в том числе: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85,6 тыс. рублей направлены на разработку проекта организации дорожного движения на автомобильные дороги общего пользования местного значения;</w:t>
      </w:r>
    </w:p>
    <w:p w:rsidR="00966491" w:rsidRPr="0096464F" w:rsidRDefault="00966491" w:rsidP="00966491">
      <w:pPr>
        <w:jc w:val="both"/>
        <w:rPr>
          <w:color w:val="000000" w:themeColor="text1"/>
          <w:sz w:val="28"/>
          <w:szCs w:val="28"/>
        </w:rPr>
      </w:pPr>
      <w:r w:rsidRPr="0096464F">
        <w:rPr>
          <w:color w:val="000000" w:themeColor="text1"/>
          <w:sz w:val="28"/>
          <w:szCs w:val="28"/>
        </w:rPr>
        <w:t>15 тыс. рублей расходы по договор (ретранслятор).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20,0 </w:t>
      </w:r>
      <w:proofErr w:type="spellStart"/>
      <w:r w:rsidRPr="00435E28">
        <w:rPr>
          <w:sz w:val="28"/>
          <w:szCs w:val="28"/>
        </w:rPr>
        <w:t>тыс.руб</w:t>
      </w:r>
      <w:proofErr w:type="spellEnd"/>
      <w:r w:rsidRPr="00435E28">
        <w:rPr>
          <w:sz w:val="28"/>
          <w:szCs w:val="28"/>
        </w:rPr>
        <w:t xml:space="preserve">. за оформления участков под </w:t>
      </w:r>
      <w:proofErr w:type="spellStart"/>
      <w:r w:rsidRPr="00435E28">
        <w:rPr>
          <w:sz w:val="28"/>
          <w:szCs w:val="28"/>
        </w:rPr>
        <w:t>ФАПы</w:t>
      </w:r>
      <w:proofErr w:type="spellEnd"/>
      <w:r w:rsidRPr="00435E28">
        <w:rPr>
          <w:sz w:val="28"/>
          <w:szCs w:val="28"/>
        </w:rPr>
        <w:t>.</w:t>
      </w: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</w:p>
    <w:p w:rsidR="00966491" w:rsidRPr="00435E28" w:rsidRDefault="00966491" w:rsidP="00966491">
      <w:pPr>
        <w:jc w:val="both"/>
        <w:rPr>
          <w:i/>
          <w:sz w:val="28"/>
          <w:szCs w:val="28"/>
        </w:rPr>
      </w:pPr>
      <w:r w:rsidRPr="00435E28">
        <w:rPr>
          <w:i/>
          <w:color w:val="002060"/>
          <w:sz w:val="28"/>
          <w:szCs w:val="28"/>
        </w:rPr>
        <w:t>По разделу 05 «Жилищно-коммунальное хозяйство»</w:t>
      </w:r>
      <w:r w:rsidRPr="00435E28">
        <w:rPr>
          <w:i/>
          <w:sz w:val="28"/>
          <w:szCs w:val="28"/>
        </w:rPr>
        <w:t xml:space="preserve"> </w:t>
      </w:r>
      <w:r w:rsidRPr="00435E28">
        <w:rPr>
          <w:sz w:val="28"/>
          <w:szCs w:val="28"/>
        </w:rPr>
        <w:t>отражены расходы в сумме 98,7 тыс. рублей, или 100% от  утвержденных назначений.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По данному разделу отражены следующие расходы: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оплата за электроэнергию – 14,6 тыс. рублей;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арендная плата за пользование имуществом (светильники) – 6,7 тыс. рублей;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оплата договоров ГПХ по установке светильников уличного освещения в сумме 20,0 тыс. рублей;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за приобретение светильников для уличного освещения по ул. Ленская в с. Петрово (в рамках реализации перечня проектов народных инициатив) 57,5 тыс. рублей.</w:t>
      </w:r>
    </w:p>
    <w:p w:rsidR="00966491" w:rsidRPr="00435E28" w:rsidRDefault="00966491" w:rsidP="00966491">
      <w:pPr>
        <w:jc w:val="both"/>
        <w:rPr>
          <w:i/>
          <w:color w:val="002060"/>
          <w:sz w:val="28"/>
          <w:szCs w:val="28"/>
        </w:rPr>
      </w:pP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i/>
          <w:color w:val="002060"/>
          <w:sz w:val="28"/>
          <w:szCs w:val="28"/>
        </w:rPr>
        <w:t>По разделу 08 «Культура»</w:t>
      </w:r>
      <w:r w:rsidRPr="00435E28">
        <w:rPr>
          <w:i/>
          <w:sz w:val="28"/>
          <w:szCs w:val="28"/>
        </w:rPr>
        <w:t xml:space="preserve"> </w:t>
      </w:r>
      <w:r w:rsidRPr="00435E28">
        <w:rPr>
          <w:sz w:val="28"/>
          <w:szCs w:val="28"/>
        </w:rPr>
        <w:t>расходы по обеспечению деятельности подведомственного  учреждения  культуры МКУ Петровский КИЦ «Исток» составили 1 238,1 тыс. рублей или 100 % к утвержденным бюджетным назначениям и на 201,2 тыс. рублей ниже 2015 года.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В рамках реализации перечня проектов народных инициатив для МКУ КИЦ «Исток» приобретен музыкальный центр на сумму 16,0 тыс. рублей.</w:t>
      </w:r>
    </w:p>
    <w:p w:rsidR="00966491" w:rsidRPr="00435E28" w:rsidRDefault="00966491" w:rsidP="00966491">
      <w:pPr>
        <w:jc w:val="both"/>
        <w:rPr>
          <w:i/>
          <w:sz w:val="28"/>
          <w:szCs w:val="28"/>
        </w:rPr>
      </w:pPr>
    </w:p>
    <w:p w:rsidR="00966491" w:rsidRPr="00435E28" w:rsidRDefault="00966491" w:rsidP="00966491">
      <w:pPr>
        <w:jc w:val="both"/>
        <w:rPr>
          <w:i/>
          <w:sz w:val="28"/>
          <w:szCs w:val="28"/>
        </w:rPr>
      </w:pPr>
      <w:r w:rsidRPr="00435E28">
        <w:rPr>
          <w:i/>
          <w:color w:val="002060"/>
          <w:sz w:val="28"/>
          <w:szCs w:val="28"/>
        </w:rPr>
        <w:t>По разделу 14 «Межбюджетные трансферты общего характера бюджетам субъектов Российской Федерации и муниципальных образований»</w:t>
      </w:r>
      <w:r w:rsidRPr="00435E28">
        <w:rPr>
          <w:i/>
          <w:sz w:val="28"/>
          <w:szCs w:val="28"/>
        </w:rPr>
        <w:t xml:space="preserve">  </w:t>
      </w:r>
      <w:r w:rsidRPr="00435E28">
        <w:rPr>
          <w:sz w:val="28"/>
          <w:szCs w:val="28"/>
        </w:rPr>
        <w:t>исполнение расходов составило 420,8 тыс. рублей.</w:t>
      </w: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Средства направлены:</w:t>
      </w:r>
    </w:p>
    <w:p w:rsidR="00966491" w:rsidRPr="00435E28" w:rsidRDefault="00966491" w:rsidP="00966491">
      <w:pPr>
        <w:ind w:firstLine="708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-Контрольно-счетной комиссии МО «</w:t>
      </w:r>
      <w:proofErr w:type="spellStart"/>
      <w:r w:rsidRPr="00435E28">
        <w:rPr>
          <w:sz w:val="28"/>
          <w:szCs w:val="28"/>
        </w:rPr>
        <w:t>Жигаловский</w:t>
      </w:r>
      <w:proofErr w:type="spellEnd"/>
      <w:r w:rsidRPr="00435E28">
        <w:rPr>
          <w:sz w:val="28"/>
          <w:szCs w:val="28"/>
        </w:rPr>
        <w:t xml:space="preserve"> район» на осуществление полномочий по проведению внешнего финансового контроля в рамках заключенного Соглашения от 25 декабря 2013 года № 7 в объеме 70,0 тыс. рублей;</w:t>
      </w:r>
    </w:p>
    <w:p w:rsidR="00966491" w:rsidRPr="0096464F" w:rsidRDefault="00966491" w:rsidP="00966491">
      <w:pPr>
        <w:ind w:firstLine="708"/>
        <w:jc w:val="both"/>
        <w:rPr>
          <w:color w:val="000000" w:themeColor="text1"/>
          <w:sz w:val="28"/>
          <w:szCs w:val="28"/>
        </w:rPr>
      </w:pPr>
      <w:r w:rsidRPr="0096464F">
        <w:rPr>
          <w:color w:val="000000" w:themeColor="text1"/>
          <w:sz w:val="28"/>
          <w:szCs w:val="28"/>
        </w:rPr>
        <w:t>- Администрации МО «</w:t>
      </w:r>
      <w:proofErr w:type="spellStart"/>
      <w:r w:rsidRPr="0096464F">
        <w:rPr>
          <w:color w:val="000000" w:themeColor="text1"/>
          <w:sz w:val="28"/>
          <w:szCs w:val="28"/>
        </w:rPr>
        <w:t>Жигаловский</w:t>
      </w:r>
      <w:proofErr w:type="spellEnd"/>
      <w:r w:rsidRPr="0096464F">
        <w:rPr>
          <w:color w:val="000000" w:themeColor="text1"/>
          <w:sz w:val="28"/>
          <w:szCs w:val="28"/>
        </w:rPr>
        <w:t xml:space="preserve"> район» на осуществление полномочий по формированию и исполнению бюджета (экономист, вед. бухгалтер) Петровского сельского поселения в соответствии с заключенным Соглашением от 27 декабря 2013г. в объеме 350,8 тыс. рублей.</w:t>
      </w:r>
    </w:p>
    <w:p w:rsidR="00966491" w:rsidRPr="00435E28" w:rsidRDefault="00966491" w:rsidP="00966491">
      <w:pPr>
        <w:rPr>
          <w:sz w:val="28"/>
          <w:szCs w:val="28"/>
        </w:rPr>
      </w:pPr>
      <w:r w:rsidRPr="00435E28">
        <w:rPr>
          <w:sz w:val="28"/>
          <w:szCs w:val="28"/>
        </w:rPr>
        <w:t>Расходы из средств резервного фонда в отчетном году не произведены.</w:t>
      </w:r>
    </w:p>
    <w:p w:rsidR="00966491" w:rsidRPr="00435E28" w:rsidRDefault="00966491" w:rsidP="00966491">
      <w:pPr>
        <w:rPr>
          <w:b/>
          <w:sz w:val="28"/>
          <w:szCs w:val="28"/>
        </w:rPr>
      </w:pPr>
    </w:p>
    <w:p w:rsidR="00966491" w:rsidRPr="00435E28" w:rsidRDefault="00AF520E" w:rsidP="00AF52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5. </w:t>
      </w:r>
      <w:r w:rsidR="00966491" w:rsidRPr="00435E28">
        <w:rPr>
          <w:b/>
          <w:color w:val="000000" w:themeColor="text1"/>
          <w:sz w:val="28"/>
          <w:szCs w:val="28"/>
        </w:rPr>
        <w:t>Благоустройство</w:t>
      </w:r>
    </w:p>
    <w:p w:rsidR="00966491" w:rsidRDefault="00966491" w:rsidP="00966491">
      <w:pPr>
        <w:pStyle w:val="a9"/>
        <w:spacing w:before="0" w:beforeAutospacing="0" w:after="0" w:afterAutospacing="0"/>
        <w:ind w:firstLine="0"/>
        <w:jc w:val="both"/>
        <w:outlineLvl w:val="0"/>
        <w:rPr>
          <w:rStyle w:val="aa"/>
          <w:b w:val="0"/>
          <w:color w:val="000000" w:themeColor="text1"/>
          <w:sz w:val="28"/>
          <w:szCs w:val="28"/>
        </w:rPr>
      </w:pPr>
    </w:p>
    <w:p w:rsidR="00966491" w:rsidRPr="00435E28" w:rsidRDefault="00966491" w:rsidP="00966491">
      <w:pPr>
        <w:pStyle w:val="a9"/>
        <w:spacing w:before="0" w:beforeAutospacing="0" w:after="0" w:afterAutospacing="0"/>
        <w:ind w:firstLine="0"/>
        <w:jc w:val="both"/>
        <w:outlineLvl w:val="0"/>
        <w:rPr>
          <w:rStyle w:val="aa"/>
          <w:b w:val="0"/>
          <w:color w:val="000000" w:themeColor="text1"/>
          <w:sz w:val="28"/>
          <w:szCs w:val="28"/>
        </w:rPr>
      </w:pPr>
      <w:r w:rsidRPr="00435E28">
        <w:rPr>
          <w:rStyle w:val="aa"/>
          <w:color w:val="000000" w:themeColor="text1"/>
          <w:sz w:val="28"/>
          <w:szCs w:val="28"/>
        </w:rPr>
        <w:t>По благоустройству  территории были проведены  следующие мероприятия:</w:t>
      </w:r>
    </w:p>
    <w:p w:rsidR="00966491" w:rsidRPr="00435E28" w:rsidRDefault="00966491" w:rsidP="00966491">
      <w:pPr>
        <w:pStyle w:val="a9"/>
        <w:spacing w:before="0" w:beforeAutospacing="0" w:after="0" w:afterAutospacing="0"/>
        <w:ind w:firstLine="0"/>
        <w:jc w:val="both"/>
        <w:outlineLvl w:val="0"/>
        <w:rPr>
          <w:rStyle w:val="aa"/>
          <w:b w:val="0"/>
          <w:color w:val="000000" w:themeColor="text1"/>
          <w:sz w:val="28"/>
          <w:szCs w:val="28"/>
        </w:rPr>
      </w:pP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>- ежегодно весной проводится месячник по санитарной  очистке  территории сельского поселения;</w:t>
      </w: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>- проведены субботники по санитарной очистке территорий, закрепленных за организациями, учреждениями;</w:t>
      </w: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bCs/>
          <w:color w:val="000000"/>
          <w:sz w:val="28"/>
          <w:szCs w:val="28"/>
        </w:rPr>
      </w:pPr>
      <w:r w:rsidRPr="00435E28">
        <w:rPr>
          <w:bCs/>
          <w:color w:val="000000"/>
          <w:sz w:val="28"/>
          <w:szCs w:val="28"/>
        </w:rPr>
        <w:t xml:space="preserve">- ежегодным мероприятием стала уборка от мусора </w:t>
      </w:r>
      <w:r w:rsidRPr="00435E28">
        <w:rPr>
          <w:sz w:val="28"/>
          <w:szCs w:val="28"/>
        </w:rPr>
        <w:t>кладбищ и  прилегающих территорий;</w:t>
      </w: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>-  проведена акция «Чистый берег», где активное участие приняли учащиеся школы, депутаты и работники администрации;</w:t>
      </w: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 xml:space="preserve">- осенью </w:t>
      </w:r>
      <w:proofErr w:type="gramStart"/>
      <w:r w:rsidRPr="00435E28">
        <w:rPr>
          <w:sz w:val="28"/>
          <w:szCs w:val="28"/>
        </w:rPr>
        <w:t>проведена</w:t>
      </w:r>
      <w:proofErr w:type="gramEnd"/>
      <w:r w:rsidRPr="00435E28">
        <w:rPr>
          <w:sz w:val="28"/>
          <w:szCs w:val="28"/>
        </w:rPr>
        <w:t xml:space="preserve"> </w:t>
      </w:r>
      <w:proofErr w:type="spellStart"/>
      <w:r w:rsidRPr="00435E28">
        <w:rPr>
          <w:sz w:val="28"/>
          <w:szCs w:val="28"/>
        </w:rPr>
        <w:t>гуртовка</w:t>
      </w:r>
      <w:proofErr w:type="spellEnd"/>
      <w:r w:rsidRPr="00435E28">
        <w:rPr>
          <w:sz w:val="28"/>
          <w:szCs w:val="28"/>
        </w:rPr>
        <w:t xml:space="preserve">  отходов  бытового мусора на свалке и её сжигание</w:t>
      </w:r>
      <w:r w:rsidR="001535C7">
        <w:rPr>
          <w:sz w:val="28"/>
          <w:szCs w:val="28"/>
        </w:rPr>
        <w:t>.</w:t>
      </w:r>
    </w:p>
    <w:p w:rsidR="001535C7" w:rsidRDefault="00AF520E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-  в целях профилактики уничтожение</w:t>
      </w:r>
      <w:r w:rsidR="00966491" w:rsidRPr="00435E28">
        <w:rPr>
          <w:sz w:val="28"/>
          <w:szCs w:val="28"/>
        </w:rPr>
        <w:t xml:space="preserve"> конопл</w:t>
      </w:r>
      <w:r>
        <w:rPr>
          <w:sz w:val="28"/>
          <w:szCs w:val="28"/>
        </w:rPr>
        <w:t>и</w:t>
      </w:r>
      <w:r w:rsidR="00966491" w:rsidRPr="00435E28">
        <w:rPr>
          <w:sz w:val="28"/>
          <w:szCs w:val="28"/>
        </w:rPr>
        <w:t xml:space="preserve">. 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в соответствии с исполнением федеральной целевой  программы сельских территорий на 2014-2017 годы и на период до 2020т</w:t>
      </w:r>
      <w:proofErr w:type="gramStart"/>
      <w:r w:rsidRPr="00435E28">
        <w:rPr>
          <w:sz w:val="28"/>
          <w:szCs w:val="28"/>
        </w:rPr>
        <w:t xml:space="preserve">,, </w:t>
      </w:r>
      <w:proofErr w:type="gramEnd"/>
      <w:r w:rsidRPr="00435E28">
        <w:rPr>
          <w:sz w:val="28"/>
          <w:szCs w:val="28"/>
        </w:rPr>
        <w:t>утвержденной Постановлением Правительства РФ от 15.07.2013г. № 598,  а также на основании запроса Министерства здравоохранения Иркутской области планируется строительство фельдшерско-акушерских пунктов на территории МО «</w:t>
      </w:r>
      <w:proofErr w:type="spellStart"/>
      <w:r w:rsidRPr="00435E28">
        <w:rPr>
          <w:sz w:val="28"/>
          <w:szCs w:val="28"/>
        </w:rPr>
        <w:t>Жигаловский</w:t>
      </w:r>
      <w:proofErr w:type="spellEnd"/>
      <w:r w:rsidRPr="00435E28">
        <w:rPr>
          <w:sz w:val="28"/>
          <w:szCs w:val="28"/>
        </w:rPr>
        <w:t xml:space="preserve"> район», в частности в населенных пунктах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с. Петрово и д. Воробьева.</w:t>
      </w:r>
    </w:p>
    <w:p w:rsidR="001535C7" w:rsidRDefault="001535C7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</w:t>
      </w:r>
      <w:r w:rsidR="004D32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D32E2">
        <w:rPr>
          <w:sz w:val="28"/>
          <w:szCs w:val="28"/>
        </w:rPr>
        <w:t xml:space="preserve"> дорога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1423BC">
        <w:rPr>
          <w:sz w:val="28"/>
          <w:szCs w:val="28"/>
        </w:rPr>
        <w:t>Л</w:t>
      </w:r>
      <w:proofErr w:type="gramEnd"/>
      <w:r w:rsidR="001423BC">
        <w:rPr>
          <w:sz w:val="28"/>
          <w:szCs w:val="28"/>
        </w:rPr>
        <w:t>есная</w:t>
      </w:r>
      <w:proofErr w:type="spellEnd"/>
      <w:r w:rsidR="001423BC">
        <w:rPr>
          <w:sz w:val="28"/>
          <w:szCs w:val="28"/>
        </w:rPr>
        <w:t>;</w:t>
      </w:r>
    </w:p>
    <w:p w:rsidR="001423BC" w:rsidRPr="00435E28" w:rsidRDefault="001423BC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- за счет денежных средств народной инициативы в 2017г. приобретен снегоуборочный вал.</w:t>
      </w:r>
    </w:p>
    <w:p w:rsidR="001423BC" w:rsidRDefault="001423BC" w:rsidP="00966491">
      <w:pPr>
        <w:jc w:val="both"/>
        <w:rPr>
          <w:sz w:val="28"/>
          <w:szCs w:val="28"/>
        </w:rPr>
      </w:pP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Уважаемые жители! По благоустройству своего села и  наших деревень, хочу обратить особое внимание, чтобы каждый житель  чувствовал свою ответственность за обеспечение чистоты и порядка придомовой территории, улучшение санитарного состояния  территории  нашего поселения, подвез горбыль к дому, распили и складируй его хотя бы в течени</w:t>
      </w:r>
      <w:proofErr w:type="gramStart"/>
      <w:r w:rsidRPr="00435E28">
        <w:rPr>
          <w:sz w:val="28"/>
          <w:szCs w:val="28"/>
        </w:rPr>
        <w:t>и</w:t>
      </w:r>
      <w:proofErr w:type="gramEnd"/>
      <w:r w:rsidRPr="00435E28">
        <w:rPr>
          <w:sz w:val="28"/>
          <w:szCs w:val="28"/>
        </w:rPr>
        <w:t xml:space="preserve"> месяца, а то может лежать по несколько месяцев, а то и годами. Об этом приходится говорить на каждой нашей встрече. Нарушение правил благоустройства влечет за собой административные наказания в соответствии с законом Иркутской области «Об административной ответственности за правонарушения в сфере благоустройства городов и других населенных пунктов Иркутской области».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Я призываю Вас в этом году провести работу по благоустройству и очистке своих территорий и принять самое активное участие в субботниках по уборке территории села и деревень</w:t>
      </w:r>
      <w:r w:rsidR="001535C7">
        <w:rPr>
          <w:sz w:val="28"/>
          <w:szCs w:val="28"/>
        </w:rPr>
        <w:t xml:space="preserve">, тем более </w:t>
      </w:r>
      <w:r w:rsidR="0060059E">
        <w:rPr>
          <w:sz w:val="28"/>
          <w:szCs w:val="28"/>
        </w:rPr>
        <w:t>е</w:t>
      </w:r>
      <w:r w:rsidRPr="00435E28">
        <w:rPr>
          <w:sz w:val="28"/>
          <w:szCs w:val="28"/>
        </w:rPr>
        <w:t>сть и положительные моменты, добросовестные жители украшают свои дома, выращивают цветы, облагораживают свои усадьбы.</w:t>
      </w:r>
    </w:p>
    <w:p w:rsidR="00966491" w:rsidRPr="00435E28" w:rsidRDefault="00966491" w:rsidP="00966491">
      <w:pPr>
        <w:rPr>
          <w:i/>
          <w:color w:val="000000" w:themeColor="text1"/>
          <w:sz w:val="28"/>
          <w:szCs w:val="28"/>
        </w:rPr>
      </w:pPr>
    </w:p>
    <w:p w:rsidR="00966491" w:rsidRPr="00435E28" w:rsidRDefault="00C6679C" w:rsidP="00C6679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6. </w:t>
      </w:r>
      <w:r w:rsidR="00966491" w:rsidRPr="00435E28">
        <w:rPr>
          <w:b/>
          <w:color w:val="000000" w:themeColor="text1"/>
          <w:sz w:val="28"/>
          <w:szCs w:val="28"/>
        </w:rPr>
        <w:t>Предупреждение  и ликвидация чрезвычайных ситуаций</w:t>
      </w: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outlineLvl w:val="0"/>
        <w:rPr>
          <w:sz w:val="28"/>
          <w:szCs w:val="28"/>
        </w:rPr>
      </w:pP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по организации работ по предупреждению пожаров в весенне-летний период ежегодно обновляется минерализованная противопожарная полоса вдоль села;</w:t>
      </w: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 xml:space="preserve">- в зимнее время содержание пожарной проруби в населенных пунктах </w:t>
      </w:r>
      <w:proofErr w:type="spellStart"/>
      <w:r w:rsidRPr="00435E28">
        <w:rPr>
          <w:sz w:val="28"/>
          <w:szCs w:val="28"/>
        </w:rPr>
        <w:t>д.Воробьева</w:t>
      </w:r>
      <w:proofErr w:type="spellEnd"/>
      <w:r w:rsidRPr="00435E28">
        <w:rPr>
          <w:sz w:val="28"/>
          <w:szCs w:val="28"/>
        </w:rPr>
        <w:t xml:space="preserve"> и </w:t>
      </w:r>
      <w:proofErr w:type="spellStart"/>
      <w:r w:rsidRPr="00435E28">
        <w:rPr>
          <w:sz w:val="28"/>
          <w:szCs w:val="28"/>
        </w:rPr>
        <w:t>д.Заплескина</w:t>
      </w:r>
      <w:proofErr w:type="spellEnd"/>
      <w:r w:rsidRPr="00435E28">
        <w:rPr>
          <w:sz w:val="28"/>
          <w:szCs w:val="28"/>
        </w:rPr>
        <w:t>;</w:t>
      </w:r>
    </w:p>
    <w:p w:rsidR="00966491" w:rsidRPr="00435E28" w:rsidRDefault="00966491" w:rsidP="00966491">
      <w:pPr>
        <w:pStyle w:val="a9"/>
        <w:tabs>
          <w:tab w:val="left" w:pos="1260"/>
        </w:tabs>
        <w:spacing w:before="0" w:beforeAutospacing="0" w:after="0" w:afterAutospacing="0"/>
        <w:ind w:firstLine="0"/>
        <w:jc w:val="both"/>
        <w:outlineLvl w:val="0"/>
        <w:rPr>
          <w:sz w:val="28"/>
          <w:szCs w:val="28"/>
        </w:rPr>
      </w:pPr>
      <w:r w:rsidRPr="00435E28">
        <w:rPr>
          <w:sz w:val="28"/>
          <w:szCs w:val="28"/>
        </w:rPr>
        <w:t>- до 20 мая проведен месячник по предупреждению пожаров, включающий проведение противопожарных мероприятий по недопущению поджогов сухой травы, стерни, мусора и отходов производства на территории поселения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проведен по дворовый обход  инструктаж – подписка по всем населенным пунктам, где каждый  житель поселения ознакомлен с правилами пожарной безопасности  и в случае их нарушения будут нести ответственность в соответствии с действующим законодательством;</w:t>
      </w:r>
    </w:p>
    <w:p w:rsidR="00966491" w:rsidRPr="00435E28" w:rsidRDefault="0060059E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созданы патрульные группы </w:t>
      </w:r>
      <w:r w:rsidR="00966491" w:rsidRPr="00435E28">
        <w:rPr>
          <w:sz w:val="28"/>
          <w:szCs w:val="28"/>
        </w:rPr>
        <w:t>для своевременного реагирования на территории сельского поселения при возникновении чрезвычайных ситуаций. Основная задача таких групп- реагирование на термические опасные точки в пределах территории сельского поселения и ликвидация возгораний на начальной стадии;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-  в соответствии с Федеральным Законом « О защите населения и территорий от чрезвычайных ситуаций  природного и техногенного характера» №68-ФЗ от 21.12.1994г. и Указом Губернатора Иркутской области  от 07.07.2016г. №158-уг назначены старосты в </w:t>
      </w:r>
      <w:proofErr w:type="spellStart"/>
      <w:r w:rsidRPr="00435E28">
        <w:rPr>
          <w:sz w:val="28"/>
          <w:szCs w:val="28"/>
        </w:rPr>
        <w:t>д</w:t>
      </w:r>
      <w:proofErr w:type="gramStart"/>
      <w:r w:rsidRPr="00435E28">
        <w:rPr>
          <w:sz w:val="28"/>
          <w:szCs w:val="28"/>
        </w:rPr>
        <w:t>.З</w:t>
      </w:r>
      <w:proofErr w:type="gramEnd"/>
      <w:r w:rsidRPr="00435E28">
        <w:rPr>
          <w:sz w:val="28"/>
          <w:szCs w:val="28"/>
        </w:rPr>
        <w:t>аплескина</w:t>
      </w:r>
      <w:proofErr w:type="spellEnd"/>
      <w:r w:rsidRPr="00435E28">
        <w:rPr>
          <w:sz w:val="28"/>
          <w:szCs w:val="28"/>
        </w:rPr>
        <w:t xml:space="preserve"> –Иванов Юрий Анатольевич, в </w:t>
      </w:r>
      <w:proofErr w:type="spellStart"/>
      <w:r w:rsidRPr="00435E28">
        <w:rPr>
          <w:sz w:val="28"/>
          <w:szCs w:val="28"/>
        </w:rPr>
        <w:t>д.Воробьева</w:t>
      </w:r>
      <w:proofErr w:type="spellEnd"/>
      <w:r w:rsidRPr="00435E28">
        <w:rPr>
          <w:sz w:val="28"/>
          <w:szCs w:val="28"/>
        </w:rPr>
        <w:t xml:space="preserve"> –</w:t>
      </w:r>
      <w:proofErr w:type="spellStart"/>
      <w:r w:rsidRPr="00435E28">
        <w:rPr>
          <w:sz w:val="28"/>
          <w:szCs w:val="28"/>
        </w:rPr>
        <w:t>Харлампьева</w:t>
      </w:r>
      <w:proofErr w:type="spellEnd"/>
      <w:r w:rsidRPr="00435E28">
        <w:rPr>
          <w:sz w:val="28"/>
          <w:szCs w:val="28"/>
        </w:rPr>
        <w:t xml:space="preserve"> Оксана Владимировна;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 на случай чрезвычайных ситуаций создана вертолетная площадка в  д. Воробьева;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-  для подготовки к весенне-летнему разливу рек ежегодно проводится чернение льда в д. Воробьева и по необходимости   в некоторых местах распиловка льда;</w:t>
      </w:r>
    </w:p>
    <w:p w:rsidR="00D01CDA" w:rsidRDefault="00D01CDA" w:rsidP="00966491">
      <w:pPr>
        <w:rPr>
          <w:sz w:val="28"/>
          <w:szCs w:val="28"/>
        </w:rPr>
      </w:pPr>
    </w:p>
    <w:p w:rsidR="00966491" w:rsidRPr="00435E28" w:rsidRDefault="00C6679C" w:rsidP="00C6679C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7. </w:t>
      </w:r>
      <w:r w:rsidR="00966491" w:rsidRPr="00435E28">
        <w:rPr>
          <w:b/>
          <w:color w:val="000000" w:themeColor="text1"/>
          <w:sz w:val="28"/>
          <w:szCs w:val="28"/>
        </w:rPr>
        <w:t>Дорожная деятельность</w:t>
      </w:r>
    </w:p>
    <w:p w:rsidR="00966491" w:rsidRPr="00435E28" w:rsidRDefault="00966491" w:rsidP="00966491">
      <w:pPr>
        <w:jc w:val="both"/>
        <w:rPr>
          <w:color w:val="000000" w:themeColor="text1"/>
          <w:sz w:val="28"/>
          <w:szCs w:val="28"/>
        </w:rPr>
      </w:pPr>
      <w:r w:rsidRPr="00435E28">
        <w:rPr>
          <w:color w:val="000000" w:themeColor="text1"/>
          <w:sz w:val="28"/>
          <w:szCs w:val="28"/>
        </w:rPr>
        <w:t>Протяженность дорог местного значения муниципального образования составляет 7.5 км.</w:t>
      </w:r>
    </w:p>
    <w:p w:rsidR="00966491" w:rsidRPr="00435E28" w:rsidRDefault="00D01CDA" w:rsidP="0096649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2017</w:t>
      </w:r>
      <w:r w:rsidR="00966491" w:rsidRPr="00435E28">
        <w:rPr>
          <w:color w:val="000000" w:themeColor="text1"/>
          <w:sz w:val="28"/>
          <w:szCs w:val="28"/>
        </w:rPr>
        <w:t>г. дорожный фонд Петровского сельского поселения составил –</w:t>
      </w:r>
      <w:r w:rsidR="00966491">
        <w:rPr>
          <w:color w:val="000000" w:themeColor="text1"/>
          <w:sz w:val="28"/>
          <w:szCs w:val="28"/>
        </w:rPr>
        <w:t>645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Дорожный фонд поселения формируется  за счет поступления   доходов от уплаты акцизов на горюче-смазочные материалы.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В отчетном году за счет средств дорожного фонда  </w:t>
      </w:r>
      <w:r w:rsidR="0060059E">
        <w:rPr>
          <w:sz w:val="28"/>
          <w:szCs w:val="28"/>
        </w:rPr>
        <w:t>закуплены  дорожные знаки уличного движения.</w:t>
      </w:r>
    </w:p>
    <w:p w:rsidR="00C6679C" w:rsidRDefault="00C6679C" w:rsidP="00C6679C">
      <w:pPr>
        <w:tabs>
          <w:tab w:val="left" w:pos="1680"/>
          <w:tab w:val="left" w:pos="3825"/>
          <w:tab w:val="left" w:pos="8475"/>
        </w:tabs>
        <w:rPr>
          <w:b/>
          <w:sz w:val="28"/>
          <w:szCs w:val="28"/>
        </w:rPr>
      </w:pPr>
    </w:p>
    <w:p w:rsidR="00966491" w:rsidRPr="00435E28" w:rsidRDefault="00C6679C" w:rsidP="00C6679C">
      <w:pPr>
        <w:tabs>
          <w:tab w:val="left" w:pos="1680"/>
          <w:tab w:val="left" w:pos="3825"/>
          <w:tab w:val="left" w:pos="8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966491" w:rsidRPr="00435E28">
        <w:rPr>
          <w:b/>
          <w:sz w:val="28"/>
          <w:szCs w:val="28"/>
        </w:rPr>
        <w:t>Работа с населением</w:t>
      </w:r>
    </w:p>
    <w:p w:rsidR="00966491" w:rsidRPr="00435E28" w:rsidRDefault="00966491" w:rsidP="00966491">
      <w:pPr>
        <w:rPr>
          <w:sz w:val="28"/>
          <w:szCs w:val="28"/>
        </w:rPr>
      </w:pPr>
      <w:r w:rsidRPr="00435E28">
        <w:rPr>
          <w:sz w:val="28"/>
          <w:szCs w:val="28"/>
        </w:rPr>
        <w:t>В течение года, глава администрации проводит совместные  проверки с комплексным центром по работе с семьей семей, с  несовершеннолетними детьми, в ходе рейдов выявляются неблагополучные семьи.</w:t>
      </w:r>
    </w:p>
    <w:p w:rsidR="00966491" w:rsidRPr="00435E28" w:rsidRDefault="00D01CDA" w:rsidP="00966491">
      <w:pPr>
        <w:rPr>
          <w:sz w:val="28"/>
          <w:szCs w:val="28"/>
        </w:rPr>
      </w:pPr>
      <w:r>
        <w:rPr>
          <w:sz w:val="28"/>
          <w:szCs w:val="28"/>
        </w:rPr>
        <w:t>В 2017</w:t>
      </w:r>
      <w:r w:rsidR="00966491" w:rsidRPr="00435E28">
        <w:rPr>
          <w:sz w:val="28"/>
          <w:szCs w:val="28"/>
        </w:rPr>
        <w:t>г. Администрацией Петровского сельского поселения поставлена на учет в качестве нуждающихся в жилых помещениях - одна молодая семья.</w:t>
      </w:r>
    </w:p>
    <w:p w:rsidR="00966491" w:rsidRPr="00435E28" w:rsidRDefault="0060059E" w:rsidP="00966491">
      <w:pPr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966491" w:rsidRPr="00435E28">
        <w:rPr>
          <w:sz w:val="28"/>
          <w:szCs w:val="28"/>
        </w:rPr>
        <w:t xml:space="preserve">г. </w:t>
      </w:r>
      <w:r>
        <w:rPr>
          <w:sz w:val="28"/>
          <w:szCs w:val="28"/>
        </w:rPr>
        <w:t>администрацией были оформлены несколько  земельных</w:t>
      </w:r>
      <w:r w:rsidR="00966491" w:rsidRPr="00435E28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</w:t>
      </w:r>
      <w:r w:rsidR="00966491" w:rsidRPr="00435E28">
        <w:rPr>
          <w:sz w:val="28"/>
          <w:szCs w:val="28"/>
        </w:rPr>
        <w:t xml:space="preserve">  в аренду </w:t>
      </w:r>
      <w:r>
        <w:rPr>
          <w:sz w:val="28"/>
          <w:szCs w:val="28"/>
        </w:rPr>
        <w:t>и в собственность под ЛПХ, то с 1 января 2017г. распоряжение землей вновь перешло на уровень района.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В 2016г</w:t>
      </w:r>
      <w:proofErr w:type="gramStart"/>
      <w:r w:rsidRPr="00435E28">
        <w:rPr>
          <w:sz w:val="28"/>
          <w:szCs w:val="28"/>
        </w:rPr>
        <w:t>.н</w:t>
      </w:r>
      <w:proofErr w:type="gramEnd"/>
      <w:r w:rsidRPr="00435E28">
        <w:rPr>
          <w:sz w:val="28"/>
          <w:szCs w:val="28"/>
        </w:rPr>
        <w:t xml:space="preserve">ашими фермерами было оформлено 13 долей с/х земель, в том числе молодыми начинающими фермерами </w:t>
      </w:r>
      <w:proofErr w:type="spellStart"/>
      <w:r w:rsidRPr="00435E28">
        <w:rPr>
          <w:sz w:val="28"/>
          <w:szCs w:val="28"/>
        </w:rPr>
        <w:t>Пацаган</w:t>
      </w:r>
      <w:proofErr w:type="spellEnd"/>
      <w:r w:rsidRPr="00435E28">
        <w:rPr>
          <w:sz w:val="28"/>
          <w:szCs w:val="28"/>
        </w:rPr>
        <w:t xml:space="preserve"> Е.В- 26га, Тарасов Н.А.-27га.,Тарасов Э.М.-27га. , и Тарасов М.Л.- 77га.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proofErr w:type="gramStart"/>
      <w:r w:rsidRPr="00435E28">
        <w:rPr>
          <w:sz w:val="28"/>
          <w:szCs w:val="28"/>
        </w:rPr>
        <w:t>Согласно Постановления</w:t>
      </w:r>
      <w:proofErr w:type="gramEnd"/>
      <w:r w:rsidRPr="00435E28">
        <w:rPr>
          <w:sz w:val="28"/>
          <w:szCs w:val="28"/>
        </w:rPr>
        <w:t xml:space="preserve"> «Об определении видов обязательных и исправительных работ и объекты, на которых </w:t>
      </w:r>
      <w:r w:rsidR="0060059E">
        <w:rPr>
          <w:sz w:val="28"/>
          <w:szCs w:val="28"/>
        </w:rPr>
        <w:t>они отбываются»  в 2017</w:t>
      </w:r>
      <w:r w:rsidRPr="00435E28">
        <w:rPr>
          <w:sz w:val="28"/>
          <w:szCs w:val="28"/>
        </w:rPr>
        <w:t>г.  в  администрацию был направлен на обяз</w:t>
      </w:r>
      <w:r w:rsidR="0060059E">
        <w:rPr>
          <w:sz w:val="28"/>
          <w:szCs w:val="28"/>
        </w:rPr>
        <w:t>ательные работы, с отработкой  4</w:t>
      </w:r>
      <w:r w:rsidRPr="00435E28">
        <w:rPr>
          <w:sz w:val="28"/>
          <w:szCs w:val="28"/>
        </w:rPr>
        <w:t>0 час. -1чел.</w:t>
      </w:r>
    </w:p>
    <w:p w:rsidR="00966491" w:rsidRPr="00435E28" w:rsidRDefault="00966491" w:rsidP="00966491">
      <w:pPr>
        <w:jc w:val="both"/>
        <w:rPr>
          <w:sz w:val="28"/>
          <w:szCs w:val="28"/>
        </w:rPr>
      </w:pPr>
      <w:r w:rsidRPr="00435E28">
        <w:rPr>
          <w:sz w:val="28"/>
          <w:szCs w:val="28"/>
        </w:rPr>
        <w:t>При мэре МО «</w:t>
      </w:r>
      <w:proofErr w:type="spellStart"/>
      <w:r w:rsidRPr="00435E28">
        <w:rPr>
          <w:sz w:val="28"/>
          <w:szCs w:val="28"/>
        </w:rPr>
        <w:t>Жигаловский</w:t>
      </w:r>
      <w:proofErr w:type="spellEnd"/>
      <w:r w:rsidRPr="00435E28">
        <w:rPr>
          <w:sz w:val="28"/>
          <w:szCs w:val="28"/>
        </w:rPr>
        <w:t xml:space="preserve"> район»</w:t>
      </w:r>
      <w:r w:rsidR="0060059E">
        <w:rPr>
          <w:sz w:val="28"/>
          <w:szCs w:val="28"/>
        </w:rPr>
        <w:t xml:space="preserve"> в 2017г.</w:t>
      </w:r>
      <w:r w:rsidRPr="00435E28">
        <w:rPr>
          <w:sz w:val="28"/>
          <w:szCs w:val="28"/>
        </w:rPr>
        <w:t xml:space="preserve"> создан общественный совет. Членом общественного совета от Петровского сельского поселения </w:t>
      </w:r>
      <w:r w:rsidR="0060059E">
        <w:rPr>
          <w:sz w:val="28"/>
          <w:szCs w:val="28"/>
        </w:rPr>
        <w:t xml:space="preserve">была </w:t>
      </w:r>
      <w:r w:rsidRPr="00435E28">
        <w:rPr>
          <w:sz w:val="28"/>
          <w:szCs w:val="28"/>
        </w:rPr>
        <w:t xml:space="preserve">выдвинута </w:t>
      </w:r>
      <w:proofErr w:type="spellStart"/>
      <w:r w:rsidR="0060059E">
        <w:rPr>
          <w:sz w:val="28"/>
          <w:szCs w:val="28"/>
        </w:rPr>
        <w:t>Н.П.Потапова</w:t>
      </w:r>
      <w:proofErr w:type="spellEnd"/>
      <w:r w:rsidR="0060059E">
        <w:rPr>
          <w:sz w:val="28"/>
          <w:szCs w:val="28"/>
        </w:rPr>
        <w:t xml:space="preserve">, в этом году  Надежда Петровна взяла самоотвод </w:t>
      </w:r>
      <w:r w:rsidR="00C6679C">
        <w:rPr>
          <w:sz w:val="28"/>
          <w:szCs w:val="28"/>
        </w:rPr>
        <w:t xml:space="preserve"> по состоянию здоровья, была утверждена кандидатура </w:t>
      </w:r>
      <w:proofErr w:type="spellStart"/>
      <w:r w:rsidR="00C6679C">
        <w:rPr>
          <w:sz w:val="28"/>
          <w:szCs w:val="28"/>
        </w:rPr>
        <w:t>Л.В.Пацаган</w:t>
      </w:r>
      <w:proofErr w:type="spellEnd"/>
      <w:r w:rsidR="00C6679C">
        <w:rPr>
          <w:sz w:val="28"/>
          <w:szCs w:val="28"/>
        </w:rPr>
        <w:t>.</w:t>
      </w:r>
    </w:p>
    <w:p w:rsidR="00966491" w:rsidRPr="00435E28" w:rsidRDefault="00966491" w:rsidP="00966491">
      <w:pPr>
        <w:tabs>
          <w:tab w:val="left" w:pos="1680"/>
          <w:tab w:val="left" w:pos="3825"/>
          <w:tab w:val="left" w:pos="8475"/>
        </w:tabs>
        <w:jc w:val="both"/>
        <w:rPr>
          <w:sz w:val="28"/>
          <w:szCs w:val="28"/>
        </w:rPr>
      </w:pPr>
      <w:proofErr w:type="gramStart"/>
      <w:r w:rsidRPr="00435E28">
        <w:rPr>
          <w:sz w:val="28"/>
          <w:szCs w:val="28"/>
        </w:rPr>
        <w:t>Задачи  общественного  Совета – информирование мэра Мо «</w:t>
      </w:r>
      <w:proofErr w:type="spellStart"/>
      <w:r w:rsidRPr="00435E28">
        <w:rPr>
          <w:sz w:val="28"/>
          <w:szCs w:val="28"/>
        </w:rPr>
        <w:t>Жигаловский</w:t>
      </w:r>
      <w:proofErr w:type="spellEnd"/>
      <w:r w:rsidRPr="00435E28">
        <w:rPr>
          <w:sz w:val="28"/>
          <w:szCs w:val="28"/>
        </w:rPr>
        <w:t xml:space="preserve"> район» о происходящих в обществе процессов, рекомендаций по социально значимым вопросам, выдвижение и поддержка общественных и гражданских инициатив и многое другое.</w:t>
      </w:r>
      <w:proofErr w:type="gramEnd"/>
    </w:p>
    <w:p w:rsidR="00966491" w:rsidRDefault="00966491" w:rsidP="00966491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  <w:r w:rsidRPr="00435E28">
        <w:rPr>
          <w:sz w:val="28"/>
          <w:szCs w:val="28"/>
        </w:rPr>
        <w:t>Ежегодно проводим День молодого избирателя.</w:t>
      </w:r>
    </w:p>
    <w:p w:rsidR="00966491" w:rsidRPr="00435E28" w:rsidRDefault="00966491" w:rsidP="00966491">
      <w:pPr>
        <w:tabs>
          <w:tab w:val="left" w:pos="1680"/>
          <w:tab w:val="left" w:pos="3825"/>
          <w:tab w:val="left" w:pos="8475"/>
        </w:tabs>
        <w:rPr>
          <w:sz w:val="28"/>
          <w:szCs w:val="28"/>
        </w:rPr>
      </w:pPr>
    </w:p>
    <w:p w:rsidR="00966491" w:rsidRPr="00435E28" w:rsidRDefault="00B550FD" w:rsidP="00B550FD">
      <w:pPr>
        <w:tabs>
          <w:tab w:val="left" w:pos="1680"/>
          <w:tab w:val="left" w:pos="3825"/>
          <w:tab w:val="left" w:pos="84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966491" w:rsidRPr="00435E28">
        <w:rPr>
          <w:b/>
          <w:sz w:val="28"/>
          <w:szCs w:val="28"/>
        </w:rPr>
        <w:t>Работа культуры</w:t>
      </w:r>
    </w:p>
    <w:p w:rsidR="00966491" w:rsidRPr="00435E28" w:rsidRDefault="00966491" w:rsidP="00966491">
      <w:pPr>
        <w:ind w:right="283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Основной целью деятельности Петровского КИЦ «Исток» является создание условий для организации досуга и отдыха жителей села и предоставление населению разнообразных услуг социального и развлекательного характера. В его задачи в частности входит создание условий для развития любительского художественного творчества, проведение концертов, театрально-зрелищных мероприятий, массовых праздников, народных гуляний. Проведение дискотек и вечеров отдыха, создание и организация кружков художественного творчества, вовлечение  детей и подростков в творческую жизнь центра.</w:t>
      </w:r>
    </w:p>
    <w:p w:rsidR="00966491" w:rsidRPr="00435E28" w:rsidRDefault="00966491" w:rsidP="00966491">
      <w:pPr>
        <w:ind w:right="283"/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На нашей территории проводятся все государственные праздники, христианские. В прошлом году кроме привычных для всех дат, был проведен 1 июня благотворительный концерт, в помощь дет. саду, был организован праздничный концерт для наших учителей. Совместно со школой проведен концерт «Тепло сердец для любимых мам». К </w:t>
      </w:r>
      <w:proofErr w:type="gramStart"/>
      <w:r w:rsidRPr="00435E28">
        <w:rPr>
          <w:sz w:val="28"/>
          <w:szCs w:val="28"/>
        </w:rPr>
        <w:t>сожалению</w:t>
      </w:r>
      <w:proofErr w:type="gramEnd"/>
      <w:r w:rsidRPr="00435E28">
        <w:rPr>
          <w:sz w:val="28"/>
          <w:szCs w:val="28"/>
        </w:rPr>
        <w:t xml:space="preserve"> мало ходят зрители на мероприятия. В этом есть вина работников культуры, что-то недоделали, что-то не так сделали. Ведь оценку их работе должны давать те, для кого они это делают. Оставляйте иногда свои дела, придите, посмотрите, оцените.</w:t>
      </w:r>
    </w:p>
    <w:p w:rsidR="00966491" w:rsidRPr="00435E28" w:rsidRDefault="00966491" w:rsidP="00966491">
      <w:pPr>
        <w:ind w:right="283"/>
        <w:jc w:val="both"/>
        <w:rPr>
          <w:sz w:val="28"/>
          <w:szCs w:val="28"/>
        </w:rPr>
      </w:pPr>
      <w:r w:rsidRPr="00435E28">
        <w:rPr>
          <w:sz w:val="28"/>
          <w:szCs w:val="28"/>
        </w:rPr>
        <w:t xml:space="preserve">В клубе работают кружки по </w:t>
      </w:r>
      <w:proofErr w:type="spellStart"/>
      <w:r w:rsidRPr="00435E28">
        <w:rPr>
          <w:sz w:val="28"/>
          <w:szCs w:val="28"/>
        </w:rPr>
        <w:t>бисероплетению</w:t>
      </w:r>
      <w:proofErr w:type="spellEnd"/>
      <w:r w:rsidRPr="00435E28">
        <w:rPr>
          <w:sz w:val="28"/>
          <w:szCs w:val="28"/>
        </w:rPr>
        <w:t>, рисованию, разнообразному рукоделию и работникам культуры обидно, что дети плохо на них ходят, мы конечно понимаем, что в школе большая нагрузка, но просьба к родителям, вместо телевизора и компьютера пусть дети занимаются творчеством (расписание висит на входе).</w:t>
      </w:r>
    </w:p>
    <w:p w:rsidR="00966491" w:rsidRPr="00435E28" w:rsidRDefault="00966491" w:rsidP="00966491">
      <w:pPr>
        <w:ind w:right="283"/>
        <w:jc w:val="both"/>
        <w:rPr>
          <w:sz w:val="28"/>
          <w:szCs w:val="28"/>
        </w:rPr>
      </w:pPr>
      <w:r w:rsidRPr="00435E28">
        <w:rPr>
          <w:sz w:val="28"/>
          <w:szCs w:val="28"/>
        </w:rPr>
        <w:t>Ежегодно  накануне Нового года объявляется  конкурс «Снежная скульптура», на оригинальное новогоднее оформление усадьбы.</w:t>
      </w:r>
    </w:p>
    <w:p w:rsidR="00966491" w:rsidRDefault="00966491" w:rsidP="00966491">
      <w:pPr>
        <w:tabs>
          <w:tab w:val="left" w:pos="1680"/>
          <w:tab w:val="left" w:pos="3825"/>
          <w:tab w:val="left" w:pos="8475"/>
        </w:tabs>
        <w:jc w:val="both"/>
        <w:rPr>
          <w:sz w:val="28"/>
          <w:szCs w:val="28"/>
        </w:rPr>
      </w:pPr>
      <w:r w:rsidRPr="00435E28">
        <w:rPr>
          <w:sz w:val="28"/>
          <w:szCs w:val="28"/>
        </w:rPr>
        <w:t>Нашему клубу требуется капитальный ремонт, хотя бы крыши, наших средств на это никак не хватает, требуется косметический ремонт фойе – где проходят все мероприятия, желательно заменить окна.</w:t>
      </w:r>
    </w:p>
    <w:p w:rsidR="00D01CDA" w:rsidRPr="00435E28" w:rsidRDefault="00D01CDA" w:rsidP="00966491">
      <w:pPr>
        <w:tabs>
          <w:tab w:val="left" w:pos="1680"/>
          <w:tab w:val="left" w:pos="3825"/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2018г. за счет народных инициатив заложены средства в сумме 100тыс.руб. на ремонт клуба (кинозала)</w:t>
      </w:r>
    </w:p>
    <w:p w:rsidR="00966491" w:rsidRDefault="00966491" w:rsidP="00966491">
      <w:pPr>
        <w:rPr>
          <w:sz w:val="28"/>
          <w:szCs w:val="28"/>
        </w:rPr>
      </w:pPr>
    </w:p>
    <w:p w:rsidR="00966491" w:rsidRDefault="00966491" w:rsidP="00966491">
      <w:pPr>
        <w:rPr>
          <w:sz w:val="28"/>
          <w:szCs w:val="28"/>
        </w:rPr>
      </w:pPr>
    </w:p>
    <w:p w:rsidR="00966491" w:rsidRPr="00435E28" w:rsidRDefault="00D01CDA" w:rsidP="009664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66491" w:rsidRPr="00435E28">
        <w:rPr>
          <w:b/>
          <w:sz w:val="28"/>
          <w:szCs w:val="28"/>
        </w:rPr>
        <w:t>лан работы администрации на 201</w:t>
      </w:r>
      <w:r w:rsidR="00C6679C">
        <w:rPr>
          <w:b/>
          <w:sz w:val="28"/>
          <w:szCs w:val="28"/>
        </w:rPr>
        <w:t>8</w:t>
      </w:r>
      <w:r w:rsidR="00966491" w:rsidRPr="00435E28">
        <w:rPr>
          <w:b/>
          <w:sz w:val="28"/>
          <w:szCs w:val="28"/>
        </w:rPr>
        <w:t>г.</w:t>
      </w:r>
    </w:p>
    <w:p w:rsidR="00966491" w:rsidRPr="001423BC" w:rsidRDefault="00966491" w:rsidP="001423BC">
      <w:pPr>
        <w:rPr>
          <w:sz w:val="28"/>
          <w:szCs w:val="28"/>
        </w:rPr>
      </w:pPr>
    </w:p>
    <w:p w:rsidR="00966491" w:rsidRPr="00435E28" w:rsidRDefault="00966491" w:rsidP="0096649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5E28">
        <w:rPr>
          <w:sz w:val="28"/>
          <w:szCs w:val="28"/>
        </w:rPr>
        <w:t>Ремонт пешеходного моста на ул.</w:t>
      </w:r>
      <w:r>
        <w:rPr>
          <w:sz w:val="28"/>
          <w:szCs w:val="28"/>
        </w:rPr>
        <w:t xml:space="preserve"> </w:t>
      </w:r>
      <w:r w:rsidRPr="00435E28">
        <w:rPr>
          <w:sz w:val="28"/>
          <w:szCs w:val="28"/>
        </w:rPr>
        <w:t>Набережной.</w:t>
      </w:r>
    </w:p>
    <w:p w:rsidR="00966491" w:rsidRPr="00435E28" w:rsidRDefault="00966491" w:rsidP="0096649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5E28">
        <w:rPr>
          <w:sz w:val="28"/>
          <w:szCs w:val="28"/>
        </w:rPr>
        <w:t xml:space="preserve">Снос </w:t>
      </w:r>
      <w:proofErr w:type="spellStart"/>
      <w:r w:rsidRPr="00435E28">
        <w:rPr>
          <w:sz w:val="28"/>
          <w:szCs w:val="28"/>
        </w:rPr>
        <w:t>ветких</w:t>
      </w:r>
      <w:proofErr w:type="spellEnd"/>
      <w:r w:rsidRPr="00435E28">
        <w:rPr>
          <w:sz w:val="28"/>
          <w:szCs w:val="28"/>
        </w:rPr>
        <w:t xml:space="preserve"> домов.</w:t>
      </w:r>
    </w:p>
    <w:p w:rsidR="00966491" w:rsidRPr="00435E28" w:rsidRDefault="00966491" w:rsidP="00966491">
      <w:pPr>
        <w:pStyle w:val="a3"/>
        <w:numPr>
          <w:ilvl w:val="0"/>
          <w:numId w:val="3"/>
        </w:numPr>
        <w:rPr>
          <w:sz w:val="28"/>
          <w:szCs w:val="28"/>
        </w:rPr>
      </w:pPr>
      <w:r w:rsidRPr="00435E28">
        <w:rPr>
          <w:sz w:val="28"/>
          <w:szCs w:val="28"/>
        </w:rPr>
        <w:t>Подготовка к юбилею сел</w:t>
      </w:r>
      <w:r w:rsidR="00C6679C">
        <w:rPr>
          <w:sz w:val="28"/>
          <w:szCs w:val="28"/>
        </w:rPr>
        <w:t xml:space="preserve"> 2018г: 295 лет с.</w:t>
      </w:r>
      <w:r w:rsidR="00875065">
        <w:rPr>
          <w:sz w:val="28"/>
          <w:szCs w:val="28"/>
        </w:rPr>
        <w:t xml:space="preserve"> </w:t>
      </w:r>
      <w:r w:rsidR="00C6679C">
        <w:rPr>
          <w:sz w:val="28"/>
          <w:szCs w:val="28"/>
        </w:rPr>
        <w:t xml:space="preserve">Петрово, </w:t>
      </w:r>
      <w:r w:rsidR="00875065">
        <w:rPr>
          <w:sz w:val="28"/>
          <w:szCs w:val="28"/>
        </w:rPr>
        <w:t xml:space="preserve"> </w:t>
      </w:r>
      <w:r w:rsidR="00C6679C">
        <w:rPr>
          <w:sz w:val="28"/>
          <w:szCs w:val="28"/>
        </w:rPr>
        <w:t>д.</w:t>
      </w:r>
      <w:r w:rsidR="00875065">
        <w:rPr>
          <w:sz w:val="28"/>
          <w:szCs w:val="28"/>
        </w:rPr>
        <w:t xml:space="preserve"> </w:t>
      </w:r>
      <w:r w:rsidR="00C6679C">
        <w:rPr>
          <w:sz w:val="28"/>
          <w:szCs w:val="28"/>
        </w:rPr>
        <w:t xml:space="preserve">Воробьева 355 лет </w:t>
      </w:r>
      <w:r w:rsidRPr="00435E28">
        <w:rPr>
          <w:sz w:val="28"/>
          <w:szCs w:val="28"/>
        </w:rPr>
        <w:t xml:space="preserve">- ремонт и покраска фасадов, уборка придомовой территории   от захламления. </w:t>
      </w:r>
    </w:p>
    <w:p w:rsidR="00966491" w:rsidRPr="00435E28" w:rsidRDefault="00966491" w:rsidP="00966491">
      <w:pPr>
        <w:rPr>
          <w:sz w:val="28"/>
          <w:szCs w:val="28"/>
        </w:rPr>
      </w:pPr>
    </w:p>
    <w:p w:rsidR="008E4E01" w:rsidRPr="004B7E00" w:rsidRDefault="004B7E00">
      <w:pPr>
        <w:rPr>
          <w:sz w:val="28"/>
          <w:szCs w:val="28"/>
        </w:rPr>
      </w:pPr>
      <w:r w:rsidRPr="004B7E00">
        <w:rPr>
          <w:sz w:val="28"/>
          <w:szCs w:val="28"/>
        </w:rPr>
        <w:object w:dxaOrig="9355" w:dyaOrig="5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1.25pt" o:ole="">
            <v:imagedata r:id="rId9" o:title=""/>
          </v:shape>
          <o:OLEObject Type="Embed" ProgID="Word.Document.12" ShapeID="_x0000_i1025" DrawAspect="Content" ObjectID="_1592374331" r:id="rId10">
            <o:FieldCodes>\s</o:FieldCodes>
          </o:OLEObject>
        </w:object>
      </w:r>
    </w:p>
    <w:sectPr w:rsidR="008E4E01" w:rsidRPr="004B7E00" w:rsidSect="006971B3">
      <w:headerReference w:type="default" r:id="rId11"/>
      <w:pgSz w:w="11906" w:h="16838"/>
      <w:pgMar w:top="115" w:right="850" w:bottom="1134" w:left="1701" w:header="284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BB6" w:rsidRDefault="002D7BB6">
      <w:r>
        <w:separator/>
      </w:r>
    </w:p>
  </w:endnote>
  <w:endnote w:type="continuationSeparator" w:id="0">
    <w:p w:rsidR="002D7BB6" w:rsidRDefault="002D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BB6" w:rsidRDefault="002D7BB6">
      <w:r>
        <w:separator/>
      </w:r>
    </w:p>
  </w:footnote>
  <w:footnote w:type="continuationSeparator" w:id="0">
    <w:p w:rsidR="002D7BB6" w:rsidRDefault="002D7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75097"/>
      <w:docPartObj>
        <w:docPartGallery w:val="Page Numbers (Top of Page)"/>
        <w:docPartUnique/>
      </w:docPartObj>
    </w:sdtPr>
    <w:sdtEndPr/>
    <w:sdtContent>
      <w:p w:rsidR="006971B3" w:rsidRDefault="00A914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4F">
          <w:rPr>
            <w:noProof/>
          </w:rPr>
          <w:t>1</w:t>
        </w:r>
        <w:r>
          <w:fldChar w:fldCharType="end"/>
        </w:r>
      </w:p>
    </w:sdtContent>
  </w:sdt>
  <w:p w:rsidR="006971B3" w:rsidRDefault="009646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BF9"/>
    <w:multiLevelType w:val="hybridMultilevel"/>
    <w:tmpl w:val="A2D41B12"/>
    <w:lvl w:ilvl="0" w:tplc="4B0A2EA0">
      <w:start w:val="1"/>
      <w:numFmt w:val="bullet"/>
      <w:lvlText w:val=""/>
      <w:lvlJc w:val="left"/>
      <w:pPr>
        <w:tabs>
          <w:tab w:val="num" w:pos="340"/>
        </w:tabs>
        <w:ind w:left="-57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40A06"/>
    <w:multiLevelType w:val="hybridMultilevel"/>
    <w:tmpl w:val="D428BDE0"/>
    <w:lvl w:ilvl="0" w:tplc="B706DE4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5DA25DFF"/>
    <w:multiLevelType w:val="hybridMultilevel"/>
    <w:tmpl w:val="45A060E0"/>
    <w:lvl w:ilvl="0" w:tplc="D63405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91"/>
    <w:rsid w:val="001423BC"/>
    <w:rsid w:val="001535C7"/>
    <w:rsid w:val="002D7BB6"/>
    <w:rsid w:val="00383171"/>
    <w:rsid w:val="004B7E00"/>
    <w:rsid w:val="004D32E2"/>
    <w:rsid w:val="0060059E"/>
    <w:rsid w:val="007022A8"/>
    <w:rsid w:val="00875065"/>
    <w:rsid w:val="008E4E01"/>
    <w:rsid w:val="0096464F"/>
    <w:rsid w:val="00966491"/>
    <w:rsid w:val="00A9146F"/>
    <w:rsid w:val="00AF520E"/>
    <w:rsid w:val="00B550FD"/>
    <w:rsid w:val="00C57485"/>
    <w:rsid w:val="00C6679C"/>
    <w:rsid w:val="00D01CDA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9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6649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966491"/>
    <w:pPr>
      <w:ind w:firstLine="210"/>
    </w:pPr>
  </w:style>
  <w:style w:type="character" w:customStyle="1" w:styleId="20">
    <w:name w:val="Красная строка 2 Знак"/>
    <w:basedOn w:val="a5"/>
    <w:link w:val="2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6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6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66491"/>
    <w:pPr>
      <w:spacing w:before="100" w:beforeAutospacing="1" w:after="100" w:afterAutospacing="1"/>
      <w:ind w:firstLine="150"/>
    </w:pPr>
  </w:style>
  <w:style w:type="character" w:styleId="aa">
    <w:name w:val="Strong"/>
    <w:basedOn w:val="a0"/>
    <w:qFormat/>
    <w:rsid w:val="00966491"/>
    <w:rPr>
      <w:b/>
      <w:bCs/>
    </w:rPr>
  </w:style>
  <w:style w:type="paragraph" w:styleId="ab">
    <w:name w:val="Body Text"/>
    <w:basedOn w:val="a"/>
    <w:link w:val="ac"/>
    <w:uiPriority w:val="99"/>
    <w:unhideWhenUsed/>
    <w:rsid w:val="0096649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31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1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91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6649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rsid w:val="00966491"/>
    <w:pPr>
      <w:ind w:firstLine="210"/>
    </w:pPr>
  </w:style>
  <w:style w:type="character" w:customStyle="1" w:styleId="20">
    <w:name w:val="Красная строка 2 Знак"/>
    <w:basedOn w:val="a5"/>
    <w:link w:val="2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66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64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966491"/>
    <w:pPr>
      <w:spacing w:before="100" w:beforeAutospacing="1" w:after="100" w:afterAutospacing="1"/>
      <w:ind w:firstLine="150"/>
    </w:pPr>
  </w:style>
  <w:style w:type="character" w:styleId="aa">
    <w:name w:val="Strong"/>
    <w:basedOn w:val="a0"/>
    <w:qFormat/>
    <w:rsid w:val="00966491"/>
    <w:rPr>
      <w:b/>
      <w:bCs/>
    </w:rPr>
  </w:style>
  <w:style w:type="paragraph" w:styleId="ab">
    <w:name w:val="Body Text"/>
    <w:basedOn w:val="a"/>
    <w:link w:val="ac"/>
    <w:uiPriority w:val="99"/>
    <w:unhideWhenUsed/>
    <w:rsid w:val="0096649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66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31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31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CCC36-7BD3-436F-8D0E-5663721B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BEST</cp:lastModifiedBy>
  <cp:revision>8</cp:revision>
  <cp:lastPrinted>2018-04-18T03:38:00Z</cp:lastPrinted>
  <dcterms:created xsi:type="dcterms:W3CDTF">2018-04-17T01:09:00Z</dcterms:created>
  <dcterms:modified xsi:type="dcterms:W3CDTF">2018-07-06T01:26:00Z</dcterms:modified>
</cp:coreProperties>
</file>