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95"/>
        </w:tabs>
        <w:spacing w:after="0" w:line="240" w:lineRule="auto"/>
        <w:ind w:right="-627"/>
        <w:jc w:val="center"/>
        <w:rPr>
          <w:rFonts w:ascii="Arial" w:hAnsi="Arial" w:cs="Arial"/>
          <w:b/>
          <w:sz w:val="32"/>
          <w:szCs w:val="32"/>
        </w:rPr>
      </w:pPr>
      <w:r>
        <w:rPr>
          <w:rFonts w:ascii="Arial" w:hAnsi="Arial" w:cs="Arial"/>
          <w:b/>
          <w:sz w:val="32"/>
          <w:szCs w:val="32"/>
        </w:rPr>
        <w:t>14.07.2023г. №26</w:t>
      </w:r>
    </w:p>
    <w:p>
      <w:pPr>
        <w:tabs>
          <w:tab w:val="left" w:pos="1395"/>
        </w:tabs>
        <w:spacing w:after="0" w:line="240" w:lineRule="auto"/>
        <w:ind w:left="-399" w:right="-627"/>
        <w:jc w:val="center"/>
        <w:rPr>
          <w:rFonts w:ascii="Arial" w:hAnsi="Arial" w:cs="Arial"/>
          <w:b/>
          <w:sz w:val="32"/>
          <w:szCs w:val="32"/>
        </w:rPr>
      </w:pPr>
      <w:r>
        <w:rPr>
          <w:rFonts w:ascii="Arial" w:hAnsi="Arial" w:cs="Arial"/>
          <w:b/>
          <w:sz w:val="32"/>
          <w:szCs w:val="32"/>
        </w:rPr>
        <w:t>РОССИЙСКАЯ ФЕДЕРАЦИЯ</w:t>
      </w:r>
    </w:p>
    <w:p>
      <w:pPr>
        <w:tabs>
          <w:tab w:val="left" w:pos="5835"/>
        </w:tabs>
        <w:spacing w:after="0" w:line="240" w:lineRule="auto"/>
        <w:jc w:val="center"/>
        <w:rPr>
          <w:rFonts w:ascii="Arial" w:hAnsi="Arial" w:cs="Arial"/>
          <w:b/>
          <w:sz w:val="32"/>
          <w:szCs w:val="32"/>
        </w:rPr>
      </w:pPr>
      <w:r>
        <w:rPr>
          <w:rFonts w:ascii="Arial" w:hAnsi="Arial" w:cs="Arial"/>
          <w:b/>
          <w:sz w:val="32"/>
          <w:szCs w:val="32"/>
        </w:rPr>
        <w:t>ИРКУТСКАЯ ОБЛАСТЬ</w:t>
      </w:r>
    </w:p>
    <w:p>
      <w:pPr>
        <w:tabs>
          <w:tab w:val="left" w:pos="5835"/>
        </w:tabs>
        <w:spacing w:after="0" w:line="240" w:lineRule="auto"/>
        <w:jc w:val="center"/>
        <w:rPr>
          <w:rFonts w:ascii="Arial" w:hAnsi="Arial" w:cs="Arial"/>
          <w:b/>
          <w:sz w:val="32"/>
          <w:szCs w:val="32"/>
        </w:rPr>
      </w:pPr>
      <w:r>
        <w:rPr>
          <w:rFonts w:ascii="Arial" w:hAnsi="Arial" w:cs="Arial"/>
          <w:b/>
          <w:sz w:val="32"/>
          <w:szCs w:val="32"/>
        </w:rPr>
        <w:t>ЖИГАЛОВСКИЙ МУНИЦИПАЛЬНЫЙ РАЙОН</w:t>
      </w:r>
    </w:p>
    <w:p>
      <w:pPr>
        <w:tabs>
          <w:tab w:val="left" w:pos="5835"/>
        </w:tabs>
        <w:spacing w:after="0" w:line="240" w:lineRule="auto"/>
        <w:jc w:val="center"/>
        <w:rPr>
          <w:rFonts w:ascii="Arial" w:hAnsi="Arial" w:cs="Arial"/>
          <w:b/>
          <w:sz w:val="32"/>
          <w:szCs w:val="32"/>
        </w:rPr>
      </w:pPr>
      <w:r>
        <w:rPr>
          <w:rFonts w:ascii="Arial" w:hAnsi="Arial" w:cs="Arial"/>
          <w:b/>
          <w:sz w:val="32"/>
          <w:szCs w:val="32"/>
        </w:rPr>
        <w:t>ПЕТРОВСКОЕ СЕЛЬСКОЕ ПОСЕЛЕНИЕ</w:t>
      </w:r>
    </w:p>
    <w:p>
      <w:pPr>
        <w:tabs>
          <w:tab w:val="left" w:pos="5835"/>
        </w:tabs>
        <w:spacing w:after="0" w:line="240" w:lineRule="auto"/>
        <w:jc w:val="center"/>
        <w:rPr>
          <w:rFonts w:ascii="Arial" w:hAnsi="Arial" w:cs="Arial"/>
          <w:b/>
          <w:sz w:val="32"/>
          <w:szCs w:val="32"/>
        </w:rPr>
      </w:pPr>
      <w:r>
        <w:rPr>
          <w:rFonts w:ascii="Arial" w:hAnsi="Arial" w:cs="Arial"/>
          <w:b/>
          <w:sz w:val="32"/>
          <w:szCs w:val="32"/>
        </w:rPr>
        <w:t>ДУМА</w:t>
      </w:r>
    </w:p>
    <w:p>
      <w:pPr>
        <w:spacing w:after="0" w:line="240" w:lineRule="auto"/>
        <w:jc w:val="center"/>
        <w:rPr>
          <w:rFonts w:ascii="Arial" w:hAnsi="Arial" w:cs="Arial"/>
          <w:b/>
          <w:sz w:val="32"/>
          <w:szCs w:val="32"/>
        </w:rPr>
      </w:pPr>
      <w:r>
        <w:rPr>
          <w:rFonts w:ascii="Arial" w:hAnsi="Arial" w:cs="Arial"/>
          <w:b/>
          <w:sz w:val="32"/>
          <w:szCs w:val="32"/>
        </w:rPr>
        <w:t>РЕШЕНИЕ</w:t>
      </w:r>
    </w:p>
    <w:p>
      <w:pPr>
        <w:spacing w:after="0"/>
        <w:jc w:val="center"/>
        <w:rPr>
          <w:rFonts w:ascii="Arial" w:hAnsi="Arial" w:cs="Arial"/>
          <w:b/>
          <w:sz w:val="32"/>
          <w:szCs w:val="32"/>
        </w:rPr>
      </w:pPr>
    </w:p>
    <w:p>
      <w:pPr>
        <w:jc w:val="center"/>
        <w:rPr>
          <w:rFonts w:ascii="Arial" w:hAnsi="Arial" w:cs="Arial"/>
          <w:b/>
          <w:sz w:val="32"/>
          <w:szCs w:val="32"/>
        </w:rPr>
      </w:pPr>
      <w:r>
        <w:rPr>
          <w:rFonts w:ascii="Arial" w:hAnsi="Arial" w:cs="Arial"/>
          <w:b/>
          <w:sz w:val="32"/>
          <w:szCs w:val="32"/>
        </w:rPr>
        <w:t>ОБ УТВЕРЖДЕНИИ ПОЛОЖЕНИЯ О БЮДЖЕТНОМ ПРОЦЕССЕ  ПЕТРОВСКОГО МУНИЦИПАЛЬНОГО ОБРАЗОВАНИЯ</w:t>
      </w:r>
    </w:p>
    <w:p>
      <w:pPr>
        <w:pStyle w:val="9"/>
        <w:ind w:firstLine="709"/>
        <w:jc w:val="both"/>
        <w:rPr>
          <w:rFonts w:ascii="Arial" w:hAnsi="Arial" w:cs="Arial"/>
          <w:b/>
          <w:sz w:val="24"/>
          <w:szCs w:val="24"/>
        </w:rPr>
      </w:pPr>
      <w:r>
        <w:rPr>
          <w:rFonts w:ascii="Arial" w:hAnsi="Arial" w:cs="Arial"/>
          <w:sz w:val="24"/>
          <w:szCs w:val="24"/>
        </w:rPr>
        <w:t>Руководствуясь Бюджетным Кодексом Российской Федерации от 31.07.1998г. №145-ФЗ, Федеральным законом «Об общих принципах организации местного самоуправления в Российской Федерации» от 06.10.2003г. №131-ФЗ, Уставом Петровского муниципального образования, Дума</w:t>
      </w:r>
    </w:p>
    <w:p>
      <w:pPr>
        <w:pStyle w:val="9"/>
        <w:ind w:firstLine="709"/>
        <w:jc w:val="both"/>
        <w:rPr>
          <w:rFonts w:ascii="Arial" w:hAnsi="Arial" w:cs="Arial"/>
          <w:b/>
          <w:sz w:val="24"/>
          <w:szCs w:val="24"/>
        </w:rPr>
      </w:pPr>
    </w:p>
    <w:p>
      <w:pPr>
        <w:pStyle w:val="9"/>
        <w:ind w:firstLine="709"/>
        <w:jc w:val="center"/>
        <w:rPr>
          <w:rFonts w:ascii="Arial" w:hAnsi="Arial" w:cs="Arial"/>
          <w:sz w:val="24"/>
          <w:szCs w:val="24"/>
        </w:rPr>
      </w:pPr>
      <w:r>
        <w:rPr>
          <w:rFonts w:ascii="Arial" w:hAnsi="Arial" w:cs="Arial"/>
          <w:b/>
          <w:sz w:val="24"/>
          <w:szCs w:val="24"/>
        </w:rPr>
        <w:t>РЕШИЛА:</w:t>
      </w:r>
    </w:p>
    <w:p>
      <w:pPr>
        <w:pStyle w:val="9"/>
        <w:ind w:firstLine="709"/>
        <w:jc w:val="both"/>
        <w:rPr>
          <w:rFonts w:ascii="Arial" w:hAnsi="Arial" w:cs="Arial"/>
          <w:sz w:val="24"/>
          <w:szCs w:val="24"/>
        </w:rPr>
      </w:pPr>
    </w:p>
    <w:p>
      <w:pPr>
        <w:pStyle w:val="9"/>
        <w:jc w:val="both"/>
        <w:rPr>
          <w:rFonts w:ascii="Arial" w:hAnsi="Arial" w:cs="Arial"/>
          <w:sz w:val="24"/>
          <w:szCs w:val="24"/>
        </w:rPr>
      </w:pPr>
      <w:r>
        <w:rPr>
          <w:rFonts w:ascii="Arial" w:hAnsi="Arial" w:cs="Arial"/>
          <w:sz w:val="24"/>
          <w:szCs w:val="24"/>
        </w:rPr>
        <w:t xml:space="preserve">            1. Признать утратившими силу:</w:t>
      </w:r>
    </w:p>
    <w:p>
      <w:pPr>
        <w:pStyle w:val="9"/>
        <w:ind w:left="1065"/>
        <w:jc w:val="both"/>
        <w:rPr>
          <w:rFonts w:ascii="Arial" w:hAnsi="Arial" w:cs="Arial"/>
          <w:sz w:val="24"/>
          <w:szCs w:val="24"/>
        </w:rPr>
      </w:pPr>
      <w:r>
        <w:rPr>
          <w:rFonts w:ascii="Arial" w:hAnsi="Arial" w:cs="Arial"/>
          <w:sz w:val="24"/>
          <w:szCs w:val="24"/>
        </w:rPr>
        <w:t>- решение Думы от 30.10.2020г. №85 «Об утверждении Положения о бюджетном процессе в Петровском муниципальном образовании»;</w:t>
      </w:r>
    </w:p>
    <w:p>
      <w:pPr>
        <w:pStyle w:val="9"/>
        <w:ind w:left="1065"/>
        <w:jc w:val="both"/>
        <w:rPr>
          <w:rFonts w:ascii="Arial" w:hAnsi="Arial" w:cs="Arial"/>
          <w:sz w:val="24"/>
          <w:szCs w:val="24"/>
        </w:rPr>
      </w:pPr>
      <w:r>
        <w:rPr>
          <w:rFonts w:ascii="Arial" w:hAnsi="Arial" w:cs="Arial"/>
          <w:sz w:val="24"/>
          <w:szCs w:val="24"/>
        </w:rPr>
        <w:t>- решение Думы от 27.11.2020г. №86 «О внесении изменений в решение Думы Петровского муниципального образования от 30.10.2020г. №85 «Об утверждении Положения о бюджетном процессе в Петровском муниципальном образовании»;</w:t>
      </w:r>
    </w:p>
    <w:p>
      <w:pPr>
        <w:pStyle w:val="10"/>
        <w:ind w:left="1065"/>
        <w:jc w:val="both"/>
        <w:rPr>
          <w:rFonts w:ascii="Arial" w:hAnsi="Arial" w:cs="Arial"/>
          <w:sz w:val="24"/>
          <w:szCs w:val="24"/>
        </w:rPr>
      </w:pPr>
      <w:r>
        <w:rPr>
          <w:rFonts w:ascii="Arial" w:hAnsi="Arial" w:cs="Arial"/>
          <w:sz w:val="24"/>
          <w:szCs w:val="24"/>
        </w:rPr>
        <w:t>- решение Думы от 14.06.2022г. №126 «О внесении изменений в решение Думы Петровского муниципального образования от 30.10.2020г. №85 «Об утверждении Положения о бюджетном процессе в Петровском муниципальном образовании».</w:t>
      </w:r>
    </w:p>
    <w:p>
      <w:pPr>
        <w:pStyle w:val="10"/>
        <w:spacing w:after="0" w:line="240" w:lineRule="auto"/>
        <w:ind w:left="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2. Изложить в новой редакции Положение о бюджетном процессе Петровского муниципального образования (Приложение 1).</w:t>
      </w:r>
    </w:p>
    <w:p>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eastAsia="Times New Roman" w:cs="Arial"/>
          <w:sz w:val="24"/>
          <w:szCs w:val="24"/>
        </w:rPr>
        <w:t>3. Опубликовать настоящее решение в установленном порядке в информационном листе «Петровский вестник»,  разместить на официальном сайте Администрации Петровского муниципального образования в информационно-телекоммуникационной сети «Интернет».</w:t>
      </w:r>
    </w:p>
    <w:p>
      <w:pPr>
        <w:spacing w:after="0" w:line="240" w:lineRule="auto"/>
        <w:jc w:val="both"/>
        <w:rPr>
          <w:rFonts w:ascii="Arial" w:hAnsi="Arial" w:eastAsia="Times New Roman" w:cs="Arial"/>
          <w:sz w:val="24"/>
          <w:szCs w:val="24"/>
        </w:rPr>
      </w:pPr>
      <w:r>
        <w:rPr>
          <w:rFonts w:ascii="Arial" w:hAnsi="Arial" w:cs="Arial"/>
          <w:sz w:val="24"/>
          <w:szCs w:val="24"/>
        </w:rPr>
        <w:t xml:space="preserve">            </w:t>
      </w:r>
      <w:r>
        <w:rPr>
          <w:rFonts w:ascii="Arial" w:hAnsi="Arial" w:eastAsia="Times New Roman" w:cs="Arial"/>
          <w:sz w:val="24"/>
          <w:szCs w:val="24"/>
        </w:rPr>
        <w:t>4. Настоящее решение вступает в силу со дня его официального опубликования.</w:t>
      </w:r>
    </w:p>
    <w:p>
      <w:pPr>
        <w:pStyle w:val="16"/>
        <w:spacing w:line="240" w:lineRule="atLeast"/>
        <w:rPr>
          <w:rFonts w:ascii="Arial" w:hAnsi="Arial" w:cs="Arial"/>
          <w:sz w:val="24"/>
          <w:szCs w:val="24"/>
        </w:rPr>
      </w:pPr>
    </w:p>
    <w:p>
      <w:pPr>
        <w:pStyle w:val="16"/>
        <w:spacing w:line="240" w:lineRule="atLeast"/>
        <w:rPr>
          <w:rFonts w:ascii="Arial" w:hAnsi="Arial" w:cs="Arial"/>
          <w:sz w:val="24"/>
          <w:szCs w:val="24"/>
        </w:rPr>
      </w:pPr>
    </w:p>
    <w:p>
      <w:pPr>
        <w:tabs>
          <w:tab w:val="left" w:pos="1134"/>
        </w:tabs>
        <w:contextualSpacing/>
        <w:jc w:val="both"/>
        <w:rPr>
          <w:rFonts w:ascii="Arial" w:hAnsi="Arial" w:cs="Arial"/>
          <w:sz w:val="24"/>
          <w:szCs w:val="24"/>
        </w:rPr>
      </w:pPr>
      <w:r>
        <w:rPr>
          <w:rFonts w:ascii="Arial" w:hAnsi="Arial" w:eastAsia="Times New Roman" w:cs="Arial"/>
          <w:sz w:val="24"/>
          <w:szCs w:val="24"/>
        </w:rPr>
        <w:t>Председатель Думы Петровского сельского поселения</w:t>
      </w:r>
    </w:p>
    <w:p>
      <w:pPr>
        <w:tabs>
          <w:tab w:val="left" w:pos="1134"/>
        </w:tabs>
        <w:contextualSpacing/>
        <w:jc w:val="both"/>
        <w:rPr>
          <w:rFonts w:ascii="Arial" w:hAnsi="Arial" w:eastAsia="Times New Roman" w:cs="Arial"/>
          <w:sz w:val="24"/>
          <w:szCs w:val="24"/>
        </w:rPr>
      </w:pPr>
      <w:r>
        <w:rPr>
          <w:rFonts w:ascii="Arial" w:hAnsi="Arial" w:cs="Arial"/>
          <w:sz w:val="24"/>
          <w:szCs w:val="24"/>
        </w:rPr>
        <w:t>Глава администрации Петровского сельского поселения</w:t>
      </w:r>
      <w:r>
        <w:rPr>
          <w:rFonts w:ascii="Arial" w:hAnsi="Arial" w:eastAsia="Times New Roman" w:cs="Arial"/>
          <w:sz w:val="24"/>
          <w:szCs w:val="24"/>
        </w:rPr>
        <w:t xml:space="preserve">                                            </w:t>
      </w:r>
    </w:p>
    <w:p>
      <w:pPr>
        <w:rPr>
          <w:rFonts w:ascii="Arial" w:hAnsi="Arial" w:cs="Arial"/>
          <w:sz w:val="24"/>
          <w:szCs w:val="24"/>
        </w:rPr>
      </w:pPr>
      <w:r>
        <w:rPr>
          <w:rFonts w:ascii="Arial" w:hAnsi="Arial" w:cs="Arial"/>
          <w:sz w:val="24"/>
          <w:szCs w:val="24"/>
        </w:rPr>
        <w:t xml:space="preserve">О.В. Харлампьева </w:t>
      </w:r>
    </w:p>
    <w:p>
      <w:pPr>
        <w:spacing w:after="0"/>
        <w:jc w:val="right"/>
        <w:rPr>
          <w:rFonts w:ascii="Arial" w:hAnsi="Arial" w:cs="Arial"/>
          <w:sz w:val="24"/>
          <w:szCs w:val="24"/>
        </w:rPr>
      </w:pPr>
      <w:r>
        <w:rPr>
          <w:rFonts w:ascii="Arial" w:hAnsi="Arial" w:eastAsia="Times New Roman" w:cs="Arial"/>
          <w:sz w:val="24"/>
          <w:szCs w:val="24"/>
        </w:rPr>
        <w:t>Приложение 1</w:t>
      </w:r>
    </w:p>
    <w:p>
      <w:pPr>
        <w:spacing w:after="0"/>
        <w:jc w:val="right"/>
        <w:rPr>
          <w:rFonts w:ascii="Arial" w:hAnsi="Arial" w:cs="Arial"/>
          <w:sz w:val="24"/>
          <w:szCs w:val="24"/>
        </w:rPr>
      </w:pPr>
      <w:r>
        <w:rPr>
          <w:rFonts w:ascii="Arial" w:hAnsi="Arial" w:eastAsia="Times New Roman" w:cs="Arial"/>
          <w:sz w:val="24"/>
          <w:szCs w:val="24"/>
        </w:rPr>
        <w:t>к решению Думы Петровского</w:t>
      </w:r>
    </w:p>
    <w:p>
      <w:pPr>
        <w:spacing w:after="0" w:line="240" w:lineRule="auto"/>
        <w:jc w:val="right"/>
        <w:rPr>
          <w:rFonts w:ascii="Arial" w:hAnsi="Arial" w:eastAsia="Times New Roman" w:cs="Arial"/>
          <w:sz w:val="24"/>
          <w:szCs w:val="24"/>
        </w:rPr>
      </w:pPr>
      <w:r>
        <w:rPr>
          <w:rFonts w:ascii="Arial" w:hAnsi="Arial" w:eastAsia="Times New Roman" w:cs="Arial"/>
          <w:sz w:val="24"/>
          <w:szCs w:val="24"/>
        </w:rPr>
        <w:t>муниципального образования</w:t>
      </w:r>
    </w:p>
    <w:p>
      <w:pPr>
        <w:spacing w:after="0" w:line="240" w:lineRule="auto"/>
        <w:jc w:val="right"/>
        <w:rPr>
          <w:rFonts w:ascii="Arial" w:hAnsi="Arial" w:eastAsia="Times New Roman" w:cs="Arial"/>
          <w:sz w:val="24"/>
          <w:szCs w:val="24"/>
        </w:rPr>
      </w:pPr>
      <w:r>
        <w:rPr>
          <w:rFonts w:ascii="Arial" w:hAnsi="Arial" w:eastAsia="Times New Roman" w:cs="Arial"/>
          <w:sz w:val="24"/>
          <w:szCs w:val="24"/>
        </w:rPr>
        <w:t>от «14» июля 2023г. №26</w:t>
      </w:r>
    </w:p>
    <w:p>
      <w:pPr>
        <w:spacing w:after="0" w:line="240" w:lineRule="auto"/>
        <w:jc w:val="right"/>
        <w:rPr>
          <w:rFonts w:ascii="Arial" w:hAnsi="Arial" w:eastAsia="Times New Roman" w:cs="Arial"/>
          <w:color w:val="FF0000"/>
          <w:sz w:val="24"/>
          <w:szCs w:val="24"/>
        </w:rPr>
      </w:pPr>
    </w:p>
    <w:p>
      <w:pPr>
        <w:spacing w:after="0" w:line="240" w:lineRule="auto"/>
        <w:ind w:left="-851" w:firstLine="709"/>
        <w:jc w:val="center"/>
        <w:rPr>
          <w:rFonts w:ascii="Arial" w:hAnsi="Arial" w:eastAsia="Times New Roman" w:cs="Arial"/>
          <w:b/>
          <w:sz w:val="24"/>
          <w:szCs w:val="24"/>
        </w:rPr>
      </w:pPr>
      <w:r>
        <w:rPr>
          <w:rFonts w:ascii="Arial" w:hAnsi="Arial" w:eastAsia="Times New Roman" w:cs="Arial"/>
          <w:b/>
          <w:sz w:val="24"/>
          <w:szCs w:val="24"/>
        </w:rPr>
        <w:t>Положение</w:t>
      </w:r>
    </w:p>
    <w:p>
      <w:pPr>
        <w:spacing w:after="0" w:line="240" w:lineRule="auto"/>
        <w:ind w:left="-851" w:firstLine="709"/>
        <w:jc w:val="center"/>
        <w:rPr>
          <w:rFonts w:ascii="Arial" w:hAnsi="Arial" w:eastAsia="Times New Roman" w:cs="Arial"/>
          <w:b/>
          <w:sz w:val="24"/>
          <w:szCs w:val="24"/>
        </w:rPr>
      </w:pPr>
      <w:r>
        <w:rPr>
          <w:rFonts w:ascii="Arial" w:hAnsi="Arial" w:eastAsia="Times New Roman" w:cs="Arial"/>
          <w:b/>
          <w:sz w:val="24"/>
          <w:szCs w:val="24"/>
        </w:rPr>
        <w:t>о бюджетном процессе Петровского муниципального образования</w:t>
      </w:r>
    </w:p>
    <w:p>
      <w:pPr>
        <w:spacing w:after="0" w:line="240" w:lineRule="auto"/>
        <w:ind w:left="-851" w:firstLine="709"/>
        <w:jc w:val="center"/>
        <w:rPr>
          <w:rFonts w:ascii="Arial" w:hAnsi="Arial" w:eastAsia="Times New Roman" w:cs="Arial"/>
          <w:sz w:val="24"/>
          <w:szCs w:val="24"/>
        </w:rPr>
      </w:pP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Настоящим Положением о бюджетном процессе Петровского муниципального образования (далее - Положение) определяется порядок составления и рассмотрения проекта бюджета Петровского муниципального образования (далее - бюджет муниципального образования), утверждения и исполнения бюджета муниципального образования, проведения внешней проверки годового отчета об исполнении бюджета муниципального образования, представления, рассмотрения и утверждения годового отчета об исполнении бюджета муниципального образования, состав участников бюджетного процесса муниципального образования и их полномочия</w:t>
      </w:r>
    </w:p>
    <w:p>
      <w:pPr>
        <w:spacing w:after="0" w:line="240" w:lineRule="auto"/>
        <w:ind w:firstLine="426"/>
        <w:jc w:val="both"/>
        <w:rPr>
          <w:rFonts w:ascii="Arial" w:hAnsi="Arial" w:eastAsia="Times New Roman" w:cs="Arial"/>
          <w:sz w:val="24"/>
          <w:szCs w:val="24"/>
        </w:rPr>
      </w:pPr>
    </w:p>
    <w:p>
      <w:pPr>
        <w:spacing w:after="0" w:line="240" w:lineRule="auto"/>
        <w:ind w:firstLine="426"/>
        <w:jc w:val="both"/>
        <w:rPr>
          <w:rFonts w:ascii="Arial" w:hAnsi="Arial" w:eastAsia="Times New Roman" w:cs="Arial"/>
          <w:sz w:val="24"/>
          <w:szCs w:val="24"/>
        </w:rPr>
      </w:pPr>
    </w:p>
    <w:p>
      <w:pPr>
        <w:spacing w:after="0" w:line="240" w:lineRule="auto"/>
        <w:ind w:firstLine="283"/>
        <w:jc w:val="center"/>
        <w:rPr>
          <w:rFonts w:ascii="Arial" w:hAnsi="Arial" w:eastAsia="Times New Roman" w:cs="Arial"/>
          <w:b/>
          <w:sz w:val="24"/>
          <w:szCs w:val="24"/>
        </w:rPr>
      </w:pPr>
      <w:r>
        <w:rPr>
          <w:rFonts w:ascii="Arial" w:hAnsi="Arial" w:eastAsia="Times New Roman" w:cs="Arial"/>
          <w:b/>
          <w:sz w:val="24"/>
          <w:szCs w:val="24"/>
        </w:rPr>
        <w:t>Раздел 1. ОБЩИЕ ПОЛОЖЕНИЯ</w:t>
      </w:r>
    </w:p>
    <w:p>
      <w:pPr>
        <w:spacing w:after="0" w:line="240" w:lineRule="auto"/>
        <w:ind w:firstLine="283"/>
        <w:jc w:val="center"/>
        <w:rPr>
          <w:rFonts w:ascii="Arial" w:hAnsi="Arial" w:eastAsia="Times New Roman" w:cs="Arial"/>
          <w:b/>
          <w:sz w:val="24"/>
          <w:szCs w:val="24"/>
        </w:rPr>
      </w:pPr>
    </w:p>
    <w:p>
      <w:pPr>
        <w:spacing w:after="0" w:line="240" w:lineRule="auto"/>
        <w:ind w:firstLine="283"/>
        <w:jc w:val="center"/>
        <w:rPr>
          <w:rFonts w:ascii="Arial" w:hAnsi="Arial" w:eastAsia="Times New Roman" w:cs="Arial"/>
          <w:b/>
          <w:sz w:val="24"/>
          <w:szCs w:val="24"/>
        </w:rPr>
      </w:pPr>
      <w:r>
        <w:rPr>
          <w:rFonts w:ascii="Arial" w:hAnsi="Arial" w:eastAsia="Times New Roman" w:cs="Arial"/>
          <w:b/>
          <w:sz w:val="24"/>
          <w:szCs w:val="24"/>
        </w:rPr>
        <w:t>Статья 1. Правовая основа бюджетного процесса Петровского муниципального образования</w:t>
      </w:r>
    </w:p>
    <w:p>
      <w:pPr>
        <w:spacing w:after="0" w:line="240" w:lineRule="auto"/>
        <w:ind w:firstLine="283"/>
        <w:jc w:val="center"/>
        <w:rPr>
          <w:rFonts w:ascii="Arial" w:hAnsi="Arial" w:eastAsia="Times New Roman" w:cs="Arial"/>
          <w:sz w:val="24"/>
          <w:szCs w:val="24"/>
        </w:rPr>
      </w:pP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Бюджетные правоотношения в Петровском муниципальном образовании осуществляются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Положение о бюджетном процессе согласно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случае противоречия между настоящим Положением и иными муниципальными правовыми актами Петровского муниципального образования, регулирующими бюджетные правоотношения, применяется настоящее Положение.</w:t>
      </w:r>
    </w:p>
    <w:p>
      <w:pPr>
        <w:spacing w:after="0" w:line="240" w:lineRule="auto"/>
        <w:jc w:val="both"/>
        <w:rPr>
          <w:rFonts w:ascii="Arial" w:hAnsi="Arial" w:eastAsia="Times New Roman" w:cs="Arial"/>
          <w:sz w:val="24"/>
          <w:szCs w:val="24"/>
        </w:rPr>
      </w:pPr>
    </w:p>
    <w:p>
      <w:pPr>
        <w:spacing w:after="0" w:line="240" w:lineRule="auto"/>
        <w:ind w:left="-851" w:firstLine="709"/>
        <w:jc w:val="center"/>
        <w:rPr>
          <w:rFonts w:ascii="Arial" w:hAnsi="Arial" w:eastAsia="Times New Roman" w:cs="Arial"/>
          <w:b/>
          <w:sz w:val="24"/>
          <w:szCs w:val="24"/>
        </w:rPr>
      </w:pPr>
      <w:r>
        <w:rPr>
          <w:rFonts w:ascii="Arial" w:hAnsi="Arial" w:eastAsia="Times New Roman" w:cs="Arial"/>
          <w:b/>
          <w:sz w:val="24"/>
          <w:szCs w:val="24"/>
        </w:rPr>
        <w:t>Статья 2. Понятия и термины, применяемые в данном Положении</w:t>
      </w:r>
    </w:p>
    <w:p>
      <w:pPr>
        <w:spacing w:after="0" w:line="240" w:lineRule="auto"/>
        <w:ind w:left="-851" w:firstLine="709"/>
        <w:jc w:val="center"/>
        <w:rPr>
          <w:rFonts w:ascii="Arial" w:hAnsi="Arial" w:eastAsia="Times New Roman" w:cs="Arial"/>
          <w:b/>
          <w:sz w:val="24"/>
          <w:szCs w:val="24"/>
        </w:rPr>
      </w:pP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pPr>
        <w:spacing w:after="0" w:line="240" w:lineRule="auto"/>
        <w:ind w:firstLine="709"/>
        <w:jc w:val="both"/>
        <w:rPr>
          <w:rFonts w:ascii="Arial" w:hAnsi="Arial" w:eastAsia="Times New Roman" w:cs="Arial"/>
          <w:sz w:val="24"/>
          <w:szCs w:val="24"/>
        </w:rPr>
      </w:pPr>
    </w:p>
    <w:p>
      <w:pPr>
        <w:spacing w:after="0" w:line="240" w:lineRule="auto"/>
        <w:ind w:firstLine="709"/>
        <w:jc w:val="center"/>
        <w:rPr>
          <w:rFonts w:ascii="Arial" w:hAnsi="Arial" w:eastAsia="Times New Roman" w:cs="Arial"/>
          <w:b/>
          <w:sz w:val="24"/>
          <w:szCs w:val="24"/>
        </w:rPr>
      </w:pPr>
      <w:r>
        <w:rPr>
          <w:rFonts w:ascii="Arial" w:hAnsi="Arial" w:eastAsia="Times New Roman" w:cs="Arial"/>
          <w:b/>
          <w:sz w:val="24"/>
          <w:szCs w:val="24"/>
        </w:rPr>
        <w:t>Статья 3. Основные этапы бюджетного процесса Петровского муниципального образования</w:t>
      </w:r>
    </w:p>
    <w:p>
      <w:pPr>
        <w:spacing w:after="0" w:line="240" w:lineRule="auto"/>
        <w:ind w:firstLine="709"/>
        <w:jc w:val="center"/>
        <w:rPr>
          <w:rFonts w:ascii="Arial" w:hAnsi="Arial" w:eastAsia="Times New Roman" w:cs="Arial"/>
          <w:b/>
          <w:sz w:val="24"/>
          <w:szCs w:val="24"/>
        </w:rPr>
      </w:pP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Бюджетный процесс Петровского муниципального образования включает следующие этапы:</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составление проекта бюджета Петровского муниципального образования на очередной финансовый год и плановый период;</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рассмотрение и утверждение проекта бюджета на очередной финансовый год и плановый период;</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исполнение бюджета;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составление, внешняя проверка, рассмотрение и утверждение бюджетной отчетности;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осуществление муниципального финансового контроля.</w:t>
      </w:r>
    </w:p>
    <w:p>
      <w:pPr>
        <w:spacing w:after="0" w:line="240" w:lineRule="auto"/>
        <w:ind w:firstLine="709"/>
        <w:jc w:val="both"/>
        <w:rPr>
          <w:rFonts w:ascii="Arial" w:hAnsi="Arial" w:eastAsia="Times New Roman" w:cs="Arial"/>
          <w:sz w:val="24"/>
          <w:szCs w:val="24"/>
        </w:rPr>
      </w:pPr>
    </w:p>
    <w:p>
      <w:pPr>
        <w:spacing w:after="0" w:line="240" w:lineRule="auto"/>
        <w:ind w:firstLine="709"/>
        <w:jc w:val="center"/>
        <w:rPr>
          <w:rFonts w:ascii="Arial" w:hAnsi="Arial" w:eastAsia="Times New Roman" w:cs="Arial"/>
          <w:b/>
          <w:sz w:val="24"/>
          <w:szCs w:val="24"/>
        </w:rPr>
      </w:pPr>
      <w:r>
        <w:rPr>
          <w:rFonts w:ascii="Arial" w:hAnsi="Arial" w:eastAsia="Times New Roman" w:cs="Arial"/>
          <w:b/>
          <w:sz w:val="24"/>
          <w:szCs w:val="24"/>
        </w:rPr>
        <w:t>Раздел 2. Участники бюджетного процесса Петровского муниципального образования и их полномочия</w:t>
      </w:r>
    </w:p>
    <w:p>
      <w:pPr>
        <w:spacing w:after="0" w:line="240" w:lineRule="auto"/>
        <w:ind w:firstLine="709"/>
        <w:jc w:val="center"/>
        <w:rPr>
          <w:rFonts w:ascii="Arial" w:hAnsi="Arial" w:eastAsia="Times New Roman" w:cs="Arial"/>
          <w:b/>
          <w:sz w:val="24"/>
          <w:szCs w:val="24"/>
        </w:rPr>
      </w:pPr>
    </w:p>
    <w:p>
      <w:pPr>
        <w:spacing w:after="0" w:line="240" w:lineRule="auto"/>
        <w:ind w:firstLine="709"/>
        <w:jc w:val="center"/>
        <w:rPr>
          <w:rFonts w:ascii="Arial" w:hAnsi="Arial" w:eastAsia="Times New Roman" w:cs="Arial"/>
          <w:b/>
          <w:sz w:val="24"/>
          <w:szCs w:val="24"/>
        </w:rPr>
      </w:pPr>
      <w:r>
        <w:rPr>
          <w:rFonts w:ascii="Arial" w:hAnsi="Arial" w:eastAsia="Times New Roman" w:cs="Arial"/>
          <w:b/>
          <w:sz w:val="24"/>
          <w:szCs w:val="24"/>
        </w:rPr>
        <w:t>Статья 4. Участники бюджетного процесса Петровского муниципального образования</w:t>
      </w:r>
    </w:p>
    <w:p>
      <w:pPr>
        <w:spacing w:after="0" w:line="240" w:lineRule="auto"/>
        <w:ind w:firstLine="709"/>
        <w:jc w:val="center"/>
        <w:rPr>
          <w:rFonts w:ascii="Arial" w:hAnsi="Arial" w:eastAsia="Times New Roman" w:cs="Arial"/>
          <w:b/>
          <w:sz w:val="24"/>
          <w:szCs w:val="24"/>
        </w:rPr>
      </w:pP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1. Участниками бюджетного процесса являются:</w:t>
      </w: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1) Дума Петровского муниципального образования;</w:t>
      </w: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2) Глава Петровского муниципального образования;</w:t>
      </w: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3) Администрация Петровского муниципального образования;</w:t>
      </w: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4) Главные администраторы (администраторы) доходов бюджета муниципального образования;</w:t>
      </w: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5) Главные распорядители (распорядители) средств бюджета муниципального образования;</w:t>
      </w:r>
    </w:p>
    <w:p>
      <w:pPr>
        <w:spacing w:after="0" w:line="240" w:lineRule="auto"/>
        <w:ind w:firstLine="709"/>
        <w:rPr>
          <w:rFonts w:ascii="Arial" w:hAnsi="Arial" w:eastAsia="Times New Roman" w:cs="Arial"/>
          <w:sz w:val="24"/>
          <w:szCs w:val="24"/>
        </w:rPr>
      </w:pPr>
      <w:r>
        <w:rPr>
          <w:rFonts w:ascii="Arial" w:hAnsi="Arial" w:eastAsia="Times New Roman" w:cs="Arial"/>
          <w:sz w:val="24"/>
          <w:szCs w:val="24"/>
        </w:rPr>
        <w:t>6) Главные администраторы (администраторы) источников финансирования дефицита бюджета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xml:space="preserve">7) Получатели бюджетных средств Петровского муниципального образования; </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8) Органы муниципального финансового контроля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9)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w:t>
      </w:r>
    </w:p>
    <w:p>
      <w:pPr>
        <w:spacing w:after="0" w:line="240" w:lineRule="auto"/>
        <w:ind w:firstLine="709"/>
        <w:jc w:val="both"/>
        <w:rPr>
          <w:rFonts w:ascii="Arial" w:hAnsi="Arial" w:eastAsia="Times New Roman" w:cs="Arial"/>
          <w:sz w:val="24"/>
          <w:szCs w:val="24"/>
        </w:rPr>
      </w:pPr>
    </w:p>
    <w:p>
      <w:pPr>
        <w:spacing w:after="0" w:line="240" w:lineRule="auto"/>
        <w:ind w:firstLine="709"/>
        <w:jc w:val="center"/>
        <w:rPr>
          <w:rFonts w:ascii="Arial" w:hAnsi="Arial" w:eastAsia="Times New Roman" w:cs="Arial"/>
          <w:b/>
          <w:sz w:val="24"/>
          <w:szCs w:val="24"/>
        </w:rPr>
      </w:pPr>
      <w:r>
        <w:rPr>
          <w:rFonts w:ascii="Arial" w:hAnsi="Arial" w:eastAsia="Times New Roman" w:cs="Arial"/>
          <w:b/>
          <w:sz w:val="24"/>
          <w:szCs w:val="24"/>
        </w:rPr>
        <w:t>Статья 5. Бюджетные полномочия Главы Петровского муниципального образования</w:t>
      </w:r>
    </w:p>
    <w:p>
      <w:pPr>
        <w:spacing w:after="0" w:line="240" w:lineRule="auto"/>
        <w:ind w:firstLine="709"/>
        <w:jc w:val="center"/>
        <w:rPr>
          <w:rFonts w:ascii="Arial" w:hAnsi="Arial" w:eastAsia="Times New Roman" w:cs="Arial"/>
          <w:b/>
          <w:sz w:val="24"/>
          <w:szCs w:val="24"/>
        </w:rPr>
      </w:pP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Глава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1) Определяет основные направления бюджетной политики и основные направления налоговой политики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Вносит на рассмотрение и утверждение Думы Петровского муниципального образования проект бюджета Петровского муниципального образования с необходимыми документами и материалами, и отчет об исполнении бюджета муниципального образования за истекший финансовый год;</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3) Одобряет прогноз социально-экономического развития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4) Осуществляет иные бюджетные полномочия, установленные Бюджетным кодексом, Уставом Петровского муниципального образования, иными нормативными правовыми актами Российской Федерации.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5) Обеспечивает исполнение бюджета и составление бюджетной отчетности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6) Обеспечивает управление муниципальным долгом.</w:t>
      </w:r>
    </w:p>
    <w:p>
      <w:pPr>
        <w:spacing w:after="0" w:line="240" w:lineRule="auto"/>
        <w:ind w:firstLine="709"/>
        <w:jc w:val="both"/>
        <w:rPr>
          <w:rFonts w:ascii="Arial" w:hAnsi="Arial" w:eastAsia="Times New Roman" w:cs="Arial"/>
          <w:sz w:val="24"/>
          <w:szCs w:val="24"/>
        </w:rPr>
      </w:pPr>
    </w:p>
    <w:p>
      <w:pPr>
        <w:spacing w:after="0" w:line="240" w:lineRule="auto"/>
        <w:ind w:firstLine="709"/>
        <w:jc w:val="center"/>
        <w:rPr>
          <w:rFonts w:ascii="Arial" w:hAnsi="Arial" w:eastAsia="Times New Roman" w:cs="Arial"/>
          <w:b/>
          <w:sz w:val="24"/>
          <w:szCs w:val="24"/>
        </w:rPr>
      </w:pPr>
      <w:r>
        <w:rPr>
          <w:rFonts w:ascii="Arial" w:hAnsi="Arial" w:eastAsia="Times New Roman" w:cs="Arial"/>
          <w:b/>
          <w:sz w:val="24"/>
          <w:szCs w:val="24"/>
        </w:rPr>
        <w:t>Статья 6. Бюджетные полномочия Думы Петровского муниципального образования</w:t>
      </w:r>
    </w:p>
    <w:p>
      <w:pPr>
        <w:spacing w:after="0" w:line="240" w:lineRule="auto"/>
        <w:ind w:firstLine="709"/>
        <w:jc w:val="center"/>
        <w:rPr>
          <w:rFonts w:ascii="Arial" w:hAnsi="Arial" w:eastAsia="Times New Roman" w:cs="Arial"/>
          <w:b/>
          <w:sz w:val="24"/>
          <w:szCs w:val="24"/>
        </w:rPr>
      </w:pP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1. Дума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1) Определяет порядок организации бюджетного процесса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Рассматривает и утверждает бюджет муниципального образования и годовой отчет об его исполнении;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3) Осуществляет контроль в ходе рассмотрения отдельных вопросов исполнения бюджета муниципального образования на своих заседаниях, заседаниях постоянных комитетов, постоянной комиссии, рабочих групп Думы Петровского муниципального образования, в ходе проводимых Думой Петровского муниципального образования слушаний и в связи с депутатскими запросами;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4) Проводит публичные слушания по проекту бюджета муниципального образования и отчету об его исполнении;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5) Формирует и определяет правовой статус органов внешнего муниципального контроля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6) Осуществляет иные полномочия, установленные Бюджетным кодексом Российской Федерации (далее - Бюджетный кодекс), Уставом Петровского муниципального образования, иными нормативными правовыми актами Российской Федерации.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pPr>
        <w:spacing w:after="0" w:line="240" w:lineRule="auto"/>
        <w:ind w:firstLine="709"/>
        <w:jc w:val="both"/>
        <w:rPr>
          <w:rFonts w:ascii="Arial" w:hAnsi="Arial" w:eastAsia="Times New Roman" w:cs="Arial"/>
          <w:sz w:val="24"/>
          <w:szCs w:val="24"/>
        </w:rPr>
      </w:pPr>
    </w:p>
    <w:p>
      <w:pPr>
        <w:spacing w:after="0" w:line="240" w:lineRule="auto"/>
        <w:ind w:firstLine="709"/>
        <w:jc w:val="center"/>
        <w:rPr>
          <w:rFonts w:ascii="Arial" w:hAnsi="Arial" w:eastAsia="Times New Roman" w:cs="Arial"/>
          <w:b/>
          <w:sz w:val="24"/>
          <w:szCs w:val="24"/>
        </w:rPr>
      </w:pPr>
      <w:r>
        <w:rPr>
          <w:rFonts w:ascii="Arial" w:hAnsi="Arial" w:eastAsia="Times New Roman" w:cs="Arial"/>
          <w:b/>
          <w:sz w:val="24"/>
          <w:szCs w:val="24"/>
        </w:rPr>
        <w:t>Статья 7. Бюджетные полномочия иных участников бюджетного процесса Петровского муниципального образования</w:t>
      </w:r>
    </w:p>
    <w:p>
      <w:pPr>
        <w:spacing w:after="0" w:line="240" w:lineRule="auto"/>
        <w:ind w:firstLine="709"/>
        <w:jc w:val="center"/>
        <w:rPr>
          <w:rFonts w:ascii="Arial" w:hAnsi="Arial" w:eastAsia="Times New Roman" w:cs="Arial"/>
          <w:b/>
          <w:sz w:val="24"/>
          <w:szCs w:val="24"/>
        </w:rPr>
      </w:pPr>
    </w:p>
    <w:p>
      <w:pPr>
        <w:spacing w:after="0" w:line="240" w:lineRule="auto"/>
        <w:ind w:firstLine="709"/>
        <w:jc w:val="both"/>
        <w:rPr>
          <w:rFonts w:ascii="Arial" w:hAnsi="Arial" w:eastAsia="Times New Roman" w:cs="Arial"/>
          <w:b/>
          <w:sz w:val="24"/>
          <w:szCs w:val="24"/>
        </w:rPr>
      </w:pPr>
      <w:r>
        <w:rPr>
          <w:rFonts w:ascii="Arial" w:hAnsi="Arial" w:eastAsia="Times New Roman" w:cs="Arial"/>
          <w:b/>
          <w:sz w:val="24"/>
          <w:szCs w:val="24"/>
        </w:rPr>
        <w:t>7.1. Главный распорядитель средств бюджета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 о возмещении вреда, причиненного физическому лицу или юридическому лицу в результате незаконных действий (бездействия) Администрации Петровского муниципального образования или должностных лиц администрации в результате издания актов Петровского муниципального образования, не соответствующих закону или иному правовому акту;</w:t>
      </w:r>
    </w:p>
    <w:p>
      <w:pPr>
        <w:spacing w:after="0" w:line="240" w:lineRule="auto"/>
        <w:jc w:val="both"/>
        <w:rPr>
          <w:rFonts w:ascii="Arial" w:hAnsi="Arial" w:cs="Arial"/>
          <w:sz w:val="24"/>
          <w:szCs w:val="24"/>
        </w:rPr>
      </w:pPr>
      <w:r>
        <w:rPr>
          <w:rFonts w:ascii="Arial" w:hAnsi="Arial" w:cs="Arial"/>
          <w:sz w:val="24"/>
          <w:szCs w:val="24"/>
        </w:rPr>
        <w:t xml:space="preserve">           - о взыскании денежных средств, в том числе </w:t>
      </w:r>
      <w:r>
        <w:rPr>
          <w:rFonts w:ascii="Arial" w:hAnsi="Arial" w:cs="Arial"/>
          <w:sz w:val="24"/>
          <w:szCs w:val="24"/>
          <w:highlight w:val="yellow"/>
        </w:rPr>
        <w:t>судебных</w:t>
      </w:r>
      <w:r>
        <w:rPr>
          <w:rFonts w:ascii="Arial" w:hAnsi="Arial" w:cs="Arial"/>
          <w:sz w:val="24"/>
          <w:szCs w:val="24"/>
        </w:rPr>
        <w:t xml:space="preserve">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pPr>
        <w:spacing w:after="0" w:line="240" w:lineRule="auto"/>
        <w:ind w:firstLine="709"/>
        <w:jc w:val="both"/>
        <w:rPr>
          <w:rFonts w:ascii="Arial" w:hAnsi="Arial" w:cs="Arial"/>
          <w:sz w:val="24"/>
          <w:szCs w:val="24"/>
        </w:rPr>
      </w:pPr>
      <w:r>
        <w:rPr>
          <w:rFonts w:ascii="Arial" w:hAnsi="Arial" w:cs="Arial"/>
          <w:sz w:val="24"/>
          <w:szCs w:val="24"/>
        </w:rPr>
        <w:t>-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pPr>
        <w:spacing w:after="0" w:line="240" w:lineRule="auto"/>
        <w:ind w:firstLine="709"/>
        <w:jc w:val="both"/>
        <w:rPr>
          <w:rFonts w:ascii="Arial" w:hAnsi="Arial" w:cs="Arial"/>
          <w:sz w:val="24"/>
          <w:szCs w:val="24"/>
        </w:rPr>
      </w:pPr>
      <w:r>
        <w:rPr>
          <w:rFonts w:ascii="Arial" w:hAnsi="Arial" w:cs="Arial"/>
          <w:sz w:val="24"/>
          <w:szCs w:val="24"/>
        </w:rPr>
        <w:t>а) своих бюджетных полномочий получателя бюджетных средств находящимся в его ведении пол</w:t>
      </w:r>
      <w:bookmarkStart w:id="0" w:name="_GoBack"/>
      <w:bookmarkEnd w:id="0"/>
      <w:r>
        <w:rPr>
          <w:rFonts w:ascii="Arial" w:hAnsi="Arial" w:cs="Arial"/>
          <w:sz w:val="24"/>
          <w:szCs w:val="24"/>
        </w:rPr>
        <w:t>учателям бюджетных средств;</w:t>
      </w:r>
    </w:p>
    <w:p>
      <w:pPr>
        <w:spacing w:after="0" w:line="240" w:lineRule="auto"/>
        <w:ind w:firstLine="709"/>
        <w:jc w:val="both"/>
        <w:rPr>
          <w:rFonts w:ascii="Arial" w:hAnsi="Arial" w:cs="Arial"/>
          <w:sz w:val="24"/>
          <w:szCs w:val="24"/>
        </w:rPr>
      </w:pPr>
      <w:r>
        <w:rPr>
          <w:rFonts w:ascii="Arial" w:hAnsi="Arial" w:cs="Arial"/>
          <w:sz w:val="24"/>
          <w:szCs w:val="24"/>
        </w:rPr>
        <w:t>2) полномочий получателей бюджетных средств, находящихся в ведении главного распорядителя средств бюджета Петровского муниципального образования, другим получателям бюджетных средств, находящимся в его ведении.</w:t>
      </w:r>
    </w:p>
    <w:p>
      <w:pPr>
        <w:spacing w:after="0" w:line="240" w:lineRule="auto"/>
        <w:ind w:firstLine="709"/>
        <w:jc w:val="both"/>
        <w:rPr>
          <w:rFonts w:ascii="Arial" w:hAnsi="Arial" w:cs="Arial"/>
          <w:sz w:val="24"/>
          <w:szCs w:val="24"/>
        </w:rPr>
      </w:pPr>
      <w:r>
        <w:rPr>
          <w:rFonts w:ascii="Arial" w:hAnsi="Arial" w:cs="Arial"/>
          <w:sz w:val="24"/>
          <w:szCs w:val="24"/>
        </w:rPr>
        <w:t xml:space="preserve">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w:t>
      </w:r>
      <w:r>
        <w:rPr>
          <w:rFonts w:ascii="Arial" w:hAnsi="Arial" w:cs="Arial"/>
          <w:color w:val="auto"/>
          <w:sz w:val="24"/>
          <w:szCs w:val="24"/>
          <w:highlight w:val="yellow"/>
        </w:rPr>
        <w:t>регресса</w:t>
      </w:r>
      <w:r>
        <w:rPr>
          <w:rFonts w:ascii="Arial" w:hAnsi="Arial" w:cs="Arial"/>
          <w:color w:val="FF0000"/>
          <w:sz w:val="24"/>
          <w:szCs w:val="24"/>
        </w:rPr>
        <w:t xml:space="preserve"> </w:t>
      </w:r>
      <w:r>
        <w:rPr>
          <w:rFonts w:ascii="Arial" w:hAnsi="Arial" w:cs="Arial"/>
          <w:sz w:val="24"/>
          <w:szCs w:val="24"/>
        </w:rPr>
        <w:t xml:space="preserve">в соответствии с </w:t>
      </w:r>
      <w:r>
        <w:fldChar w:fldCharType="begin"/>
      </w:r>
      <w:r>
        <w:instrText xml:space="preserve"> HYPERLINK "http://myclub.garant.ru/document/redirect/10164072/108131" </w:instrText>
      </w:r>
      <w:r>
        <w:fldChar w:fldCharType="separate"/>
      </w:r>
      <w:r>
        <w:rPr>
          <w:rStyle w:val="15"/>
          <w:rFonts w:ascii="Arial" w:hAnsi="Arial" w:cs="Arial"/>
          <w:color w:val="auto"/>
          <w:sz w:val="24"/>
          <w:szCs w:val="24"/>
        </w:rPr>
        <w:t>пунктом 3.1 статьи 1081</w:t>
      </w:r>
      <w:r>
        <w:rPr>
          <w:rStyle w:val="15"/>
          <w:rFonts w:ascii="Arial" w:hAnsi="Arial" w:cs="Arial"/>
          <w:color w:val="auto"/>
          <w:sz w:val="24"/>
          <w:szCs w:val="24"/>
        </w:rPr>
        <w:fldChar w:fldCharType="end"/>
      </w:r>
      <w:r>
        <w:rPr>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pPr>
        <w:spacing w:after="0" w:line="240" w:lineRule="auto"/>
        <w:ind w:firstLine="709"/>
        <w:rPr>
          <w:rFonts w:ascii="Arial" w:hAnsi="Arial" w:eastAsia="Times New Roman" w:cs="Arial"/>
          <w:b/>
          <w:sz w:val="24"/>
          <w:szCs w:val="24"/>
        </w:rPr>
      </w:pPr>
      <w:r>
        <w:rPr>
          <w:rFonts w:ascii="Arial" w:hAnsi="Arial" w:eastAsia="Times New Roman" w:cs="Arial"/>
          <w:b/>
          <w:sz w:val="24"/>
          <w:szCs w:val="24"/>
        </w:rPr>
        <w:t>7.2. Распорядитель бюджетных средств</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1) Осуществляет планирование соответствующих расходов бюджета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Распределяет бюджетные ассигнования, лимиты бюджетных обязательств по подведомственным распорядителям и (или) получателям средств бюджета муниципального образования и исполняет соответствующую часть бюджета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3) Вносит предложения главному распорядителю средств бюджета муниципального образования, в ведении которого находится, по формированию и изменению бюджетной росписи;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5) В случае и порядке, установленных соответствующим главным распорядителем средств бюджета муниципального образования, осуществляет отдельные бюджетные полномочия главного распорядителя средств бюджета муниципального образования, в ведении которого находится.</w:t>
      </w:r>
    </w:p>
    <w:p>
      <w:pPr>
        <w:spacing w:after="0" w:line="240" w:lineRule="auto"/>
        <w:ind w:firstLine="709"/>
        <w:jc w:val="both"/>
        <w:rPr>
          <w:rFonts w:ascii="Arial" w:hAnsi="Arial" w:eastAsia="Times New Roman" w:cs="Arial"/>
          <w:b/>
          <w:sz w:val="24"/>
          <w:szCs w:val="24"/>
        </w:rPr>
      </w:pPr>
      <w:r>
        <w:rPr>
          <w:rFonts w:ascii="Arial" w:hAnsi="Arial" w:eastAsia="Times New Roman" w:cs="Arial"/>
          <w:b/>
          <w:sz w:val="24"/>
          <w:szCs w:val="24"/>
        </w:rPr>
        <w:t>7.3. Главный администратор доходов бюджета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Главный администратор доходов бюджета обладает следующими бюджетными полномочиями: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формирует перечень подведомственных ему администраторов доходов бюджета;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представляет сведения, необходимые для составления среднесрочного финансового плана и (или) проекта бюджета;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представляет сведения для составления и ведения кассового плана;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формирует и представляет бюджетную отчетность главного администратора доходов бюджета;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pPr>
        <w:spacing w:after="0" w:line="240" w:lineRule="auto"/>
        <w:ind w:firstLine="709"/>
        <w:jc w:val="both"/>
        <w:rPr>
          <w:rFonts w:ascii="Arial" w:hAnsi="Arial" w:eastAsia="Times New Roman" w:cs="Arial"/>
          <w:b/>
          <w:sz w:val="24"/>
          <w:szCs w:val="24"/>
        </w:rPr>
      </w:pPr>
      <w:r>
        <w:rPr>
          <w:rFonts w:ascii="Arial" w:hAnsi="Arial" w:eastAsia="Times New Roman" w:cs="Arial"/>
          <w:b/>
          <w:sz w:val="24"/>
          <w:szCs w:val="24"/>
        </w:rPr>
        <w:t>7.4. Администратор доходов бюджета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Администратор доходов бюджета обладает следующими бюджетными полномочиями: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осуществляет взыскание задолженности по платежам в бюджет, пеней и штрафов;</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fldChar w:fldCharType="begin"/>
      </w:r>
      <w:r>
        <w:instrText xml:space="preserve"> HYPERLINK "http://internet.garant.ru/document/redirect/12177515/0" </w:instrText>
      </w:r>
      <w:r>
        <w:fldChar w:fldCharType="separate"/>
      </w:r>
      <w:r>
        <w:rPr>
          <w:rFonts w:ascii="Arial" w:hAnsi="Arial" w:eastAsia="Times New Roman" w:cs="Arial"/>
          <w:sz w:val="24"/>
          <w:szCs w:val="24"/>
        </w:rPr>
        <w:t>Федеральном законом</w:t>
      </w:r>
      <w:r>
        <w:rPr>
          <w:rFonts w:ascii="Arial" w:hAnsi="Arial" w:eastAsia="Times New Roman" w:cs="Arial"/>
          <w:sz w:val="24"/>
          <w:szCs w:val="24"/>
        </w:rPr>
        <w:fldChar w:fldCharType="end"/>
      </w:r>
      <w:r>
        <w:rPr>
          <w:rFonts w:ascii="Arial" w:hAnsi="Arial" w:eastAsia="Times New Roman" w:cs="Arial"/>
          <w:sz w:val="24"/>
          <w:szCs w:val="24"/>
        </w:rPr>
        <w:t xml:space="preserve"> от 27 июля 2010 года N210-ФЗ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принимает решение о признании безнадежной к взысканию задолженности по платежам в бюджет;</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pPr>
        <w:spacing w:after="0" w:line="240" w:lineRule="auto"/>
        <w:ind w:firstLine="709"/>
        <w:jc w:val="both"/>
        <w:rPr>
          <w:rFonts w:ascii="Arial" w:hAnsi="Arial" w:eastAsia="Times New Roman" w:cs="Arial"/>
          <w:b/>
          <w:sz w:val="24"/>
          <w:szCs w:val="24"/>
        </w:rPr>
      </w:pPr>
      <w:r>
        <w:rPr>
          <w:rFonts w:ascii="Arial" w:hAnsi="Arial" w:eastAsia="Times New Roman" w:cs="Arial"/>
          <w:b/>
          <w:sz w:val="24"/>
          <w:szCs w:val="24"/>
        </w:rPr>
        <w:t>7.5. Главный администратор источников финансирования дефицита бюджета Петровского муниципального образования</w:t>
      </w:r>
    </w:p>
    <w:p>
      <w:pPr>
        <w:spacing w:after="0" w:line="240" w:lineRule="auto"/>
        <w:jc w:val="both"/>
        <w:rPr>
          <w:rFonts w:ascii="Arial" w:hAnsi="Arial" w:eastAsia="Times New Roman" w:cs="Arial"/>
          <w:sz w:val="24"/>
          <w:szCs w:val="24"/>
        </w:rPr>
      </w:pPr>
      <w:r>
        <w:rPr>
          <w:rFonts w:ascii="Arial" w:hAnsi="Arial" w:eastAsia="Times New Roman" w:cs="Arial"/>
          <w:sz w:val="24"/>
          <w:szCs w:val="24"/>
        </w:rPr>
        <w:t>Администратор источников финансирования дефицита бюджета обладает следующими бюджетными полномочиями:</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 осуществляет контроль за полнотой и своевременностью поступления в бюджет источников финансирования дефицита бюджета;</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 обеспечивает поступления в бюджет и выплаты из бюджета по источникам финансирования дефицита бюджета;</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 формирует и представляет бюджетную отчетность;</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pPr>
        <w:spacing w:after="0" w:line="240" w:lineRule="auto"/>
        <w:ind w:firstLine="851"/>
        <w:jc w:val="both"/>
        <w:rPr>
          <w:rFonts w:ascii="Arial" w:hAnsi="Arial" w:eastAsia="Times New Roman" w:cs="Arial"/>
          <w:sz w:val="24"/>
          <w:szCs w:val="24"/>
        </w:rPr>
      </w:pPr>
      <w:r>
        <w:rPr>
          <w:rFonts w:ascii="Arial" w:hAnsi="Arial" w:eastAsia="Times New Roman" w:cs="Arial"/>
          <w:sz w:val="24"/>
          <w:szCs w:val="24"/>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pPr>
        <w:spacing w:after="0" w:line="240" w:lineRule="auto"/>
        <w:ind w:firstLine="709"/>
        <w:jc w:val="both"/>
        <w:rPr>
          <w:rFonts w:ascii="Arial" w:hAnsi="Arial" w:eastAsia="Times New Roman" w:cs="Arial"/>
          <w:b/>
          <w:sz w:val="24"/>
          <w:szCs w:val="24"/>
        </w:rPr>
      </w:pPr>
      <w:r>
        <w:rPr>
          <w:rFonts w:ascii="Arial" w:hAnsi="Arial" w:eastAsia="Times New Roman" w:cs="Arial"/>
          <w:b/>
          <w:sz w:val="24"/>
          <w:szCs w:val="24"/>
        </w:rPr>
        <w:t>7.6. Администратор источников финансирования дефицита бюджета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3) обеспечивает поступления в бюджет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4) формирует и представляет бюджетную отчетность;</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5) 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6) осуществляет иные бюджетные полномочия, установленные Бюджетным кодексом и принимаемыми в соответствии с ним муниципальными правовыми актами Петровского муниципального образования, регулирующими бюджетные правоотношения.</w:t>
      </w:r>
    </w:p>
    <w:p>
      <w:pPr>
        <w:spacing w:after="0" w:line="240" w:lineRule="auto"/>
        <w:ind w:firstLine="709"/>
        <w:jc w:val="both"/>
        <w:rPr>
          <w:rFonts w:ascii="Arial" w:hAnsi="Arial" w:eastAsia="Times New Roman" w:cs="Arial"/>
          <w:b/>
          <w:sz w:val="24"/>
          <w:szCs w:val="24"/>
        </w:rPr>
      </w:pPr>
      <w:r>
        <w:rPr>
          <w:rFonts w:ascii="Arial" w:hAnsi="Arial" w:eastAsia="Times New Roman" w:cs="Arial"/>
          <w:b/>
          <w:sz w:val="24"/>
          <w:szCs w:val="24"/>
        </w:rPr>
        <w:t>7.7. Получатель средств бюджета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1) составляет и исполняет бюджетную смету;</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3) обеспечивает результативность, целевой характер использования предусмотренных ему бюджетных ассигнований;</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4) вносит соответствующему главному распорядителю (распорядителю) средств бюджета муниципального образования предложения по изменению бюджетной росписи;</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5) ведет бюджетный учет (обеспечивает ведение бюджетного учета);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средств бюджета муниципального образования соответствующему главному распорядителю (распорядителю) средств бюджета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7) исполняет иные полномочия, установленные Бюджетным кодексом и принимаемыми в соответствии с ним муниципальными правовыми актами Петровского муниципального образования, регулирующими бюджетные правоотношения.</w:t>
      </w:r>
    </w:p>
    <w:p>
      <w:pPr>
        <w:spacing w:after="0" w:line="240" w:lineRule="auto"/>
        <w:ind w:firstLine="709"/>
        <w:jc w:val="both"/>
        <w:rPr>
          <w:rFonts w:ascii="Arial" w:hAnsi="Arial" w:cs="Arial"/>
          <w:b/>
          <w:color w:val="22272F"/>
          <w:sz w:val="24"/>
          <w:szCs w:val="24"/>
          <w:shd w:val="clear" w:color="auto" w:fill="FFFFFF"/>
        </w:rPr>
      </w:pPr>
      <w:r>
        <w:rPr>
          <w:rFonts w:ascii="Arial" w:hAnsi="Arial" w:eastAsia="Times New Roman" w:cs="Arial"/>
          <w:b/>
          <w:sz w:val="24"/>
          <w:szCs w:val="24"/>
        </w:rPr>
        <w:t>7.8.</w:t>
      </w:r>
      <w:r>
        <w:rPr>
          <w:rFonts w:ascii="Arial" w:hAnsi="Arial" w:eastAsia="Times New Roman" w:cs="Arial"/>
          <w:sz w:val="24"/>
          <w:szCs w:val="24"/>
        </w:rPr>
        <w:t xml:space="preserve"> </w:t>
      </w:r>
      <w:r>
        <w:rPr>
          <w:rFonts w:ascii="Arial" w:hAnsi="Arial" w:eastAsia="Times New Roman" w:cs="Arial"/>
          <w:b/>
          <w:sz w:val="24"/>
          <w:szCs w:val="24"/>
        </w:rPr>
        <w:t xml:space="preserve">Осуществление отдельных функций </w:t>
      </w:r>
      <w:r>
        <w:rPr>
          <w:rFonts w:ascii="Arial" w:hAnsi="Arial" w:cs="Arial"/>
          <w:b/>
          <w:color w:val="22272F"/>
          <w:sz w:val="24"/>
          <w:szCs w:val="24"/>
          <w:shd w:val="clear" w:color="auto" w:fill="FFFFFF"/>
        </w:rPr>
        <w:t xml:space="preserve">Федерального казначейства </w:t>
      </w:r>
    </w:p>
    <w:p>
      <w:pPr>
        <w:spacing w:after="0" w:line="240" w:lineRule="auto"/>
        <w:ind w:firstLine="709"/>
        <w:jc w:val="both"/>
        <w:rPr>
          <w:rFonts w:ascii="Arial" w:hAnsi="Arial" w:cs="Arial"/>
          <w:sz w:val="24"/>
          <w:szCs w:val="24"/>
        </w:rPr>
      </w:pPr>
      <w:r>
        <w:rPr>
          <w:rFonts w:ascii="Arial" w:hAnsi="Arial" w:cs="Arial"/>
          <w:sz w:val="24"/>
          <w:szCs w:val="24"/>
        </w:rPr>
        <w:t>1. В случае обращения администрации Петровского муниципального образования Федеральное казначейство осуществляет отдельные функции муниципального образования, связанные:</w:t>
      </w:r>
    </w:p>
    <w:p>
      <w:pPr>
        <w:spacing w:after="0" w:line="240" w:lineRule="auto"/>
        <w:ind w:firstLine="709"/>
        <w:jc w:val="both"/>
        <w:rPr>
          <w:rFonts w:ascii="Arial" w:hAnsi="Arial" w:cs="Arial"/>
          <w:sz w:val="24"/>
          <w:szCs w:val="24"/>
        </w:rPr>
      </w:pPr>
      <w:r>
        <w:rPr>
          <w:rFonts w:ascii="Arial" w:hAnsi="Arial" w:cs="Arial"/>
          <w:sz w:val="24"/>
          <w:szCs w:val="24"/>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бюджета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3) с учетом бюджетных и денежных обязательств получателей средств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4) с санкционированием операций, связанных с оплатой денежных обязательств получателей средств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5) с открытием и ведением лицевых счетов для учета операций со средствами, поступающими во временное распоряжение получателей средств бюджета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Петровского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8) с привлечением на единый счет бюджета субъекта Российской Федерации бюджета Петровского муниципального образования и возвратом привлеченных средств в соответствии с подпунктом 2 пункта 6 и пунктом 9 статьи 236.1 Бюджетного  Кодекса.</w:t>
      </w:r>
    </w:p>
    <w:p>
      <w:pPr>
        <w:spacing w:after="0" w:line="240" w:lineRule="auto"/>
        <w:ind w:firstLine="709"/>
        <w:jc w:val="both"/>
        <w:rPr>
          <w:rFonts w:ascii="Arial" w:hAnsi="Arial" w:cs="Arial"/>
          <w:sz w:val="24"/>
          <w:szCs w:val="24"/>
        </w:rPr>
      </w:pPr>
      <w:r>
        <w:rPr>
          <w:rFonts w:ascii="Arial" w:hAnsi="Arial" w:cs="Arial"/>
          <w:sz w:val="24"/>
          <w:szCs w:val="24"/>
        </w:rPr>
        <w:t>2. Порядок направления обращений в Федеральное казначейство, особенности передачи функций, связанных с исполнением бюджета Петровского муниципального образования, и порядок рассмотрения Федеральным казначейством обращений, предусмотренных статьей 220.2 Бюджетного Кодекса, устанавливает Министерство финансов Российской Федерации.</w:t>
      </w:r>
    </w:p>
    <w:p>
      <w:pPr>
        <w:spacing w:after="0" w:line="240" w:lineRule="auto"/>
        <w:ind w:firstLine="709"/>
        <w:jc w:val="both"/>
        <w:rPr>
          <w:rFonts w:ascii="Arial" w:hAnsi="Arial" w:cs="Arial"/>
          <w:sz w:val="24"/>
          <w:szCs w:val="24"/>
        </w:rPr>
      </w:pPr>
      <w:r>
        <w:rPr>
          <w:rFonts w:ascii="Arial" w:hAnsi="Arial" w:cs="Arial"/>
          <w:sz w:val="24"/>
          <w:szCs w:val="24"/>
        </w:rPr>
        <w:t>3. Особенности казначейского обслуживания в случае осуществления Федеральным казначейством функций, указанных в подпунктах 1 - 7 пункта 1 и пунктах 2 и </w:t>
      </w:r>
      <w:r>
        <w:fldChar w:fldCharType="begin"/>
      </w:r>
      <w:r>
        <w:instrText xml:space="preserve"> HYPERLINK "https://internet.garant.ru/" \l "/document/76800082/entry/22023" </w:instrText>
      </w:r>
      <w:r>
        <w:fldChar w:fldCharType="separate"/>
      </w:r>
      <w:r>
        <w:rPr>
          <w:rStyle w:val="6"/>
          <w:rFonts w:ascii="Arial" w:hAnsi="Arial" w:cs="Arial"/>
          <w:color w:val="auto"/>
          <w:sz w:val="24"/>
          <w:szCs w:val="24"/>
          <w:u w:val="none"/>
        </w:rPr>
        <w:t>3</w:t>
      </w:r>
      <w:r>
        <w:rPr>
          <w:rStyle w:val="6"/>
          <w:rFonts w:ascii="Arial" w:hAnsi="Arial" w:cs="Arial"/>
          <w:color w:val="auto"/>
          <w:sz w:val="24"/>
          <w:szCs w:val="24"/>
          <w:u w:val="none"/>
        </w:rPr>
        <w:fldChar w:fldCharType="end"/>
      </w:r>
      <w:r>
        <w:rPr>
          <w:rFonts w:ascii="Arial" w:hAnsi="Arial" w:cs="Arial"/>
          <w:sz w:val="24"/>
          <w:szCs w:val="24"/>
        </w:rPr>
        <w:t xml:space="preserve"> в статье 220.2 Бюджетного Кодекса, устанавливает Федеральное казначейство.</w:t>
      </w:r>
    </w:p>
    <w:p>
      <w:pPr>
        <w:spacing w:after="0" w:line="240" w:lineRule="auto"/>
        <w:ind w:firstLine="709"/>
        <w:jc w:val="both"/>
        <w:rPr>
          <w:rFonts w:ascii="Arial" w:hAnsi="Arial" w:cs="Arial"/>
          <w:sz w:val="24"/>
          <w:szCs w:val="24"/>
        </w:rPr>
      </w:pPr>
      <w:r>
        <w:rPr>
          <w:rFonts w:ascii="Arial" w:hAnsi="Arial" w:cs="Arial"/>
          <w:sz w:val="24"/>
          <w:szCs w:val="24"/>
        </w:rPr>
        <w:t>7. Прекращение осуществления Федеральным казначейством отдельных функций Петровского муниципального образования производится на основании обращения администрации Петровского муниципального образования в соответствии с пунктом 4 статьи 220.2 Бюджетного Кодекса.</w:t>
      </w:r>
    </w:p>
    <w:p>
      <w:pPr>
        <w:spacing w:after="0" w:line="240" w:lineRule="auto"/>
        <w:jc w:val="both"/>
        <w:rPr>
          <w:rFonts w:ascii="Arial" w:hAnsi="Arial" w:eastAsia="Times New Roman" w:cs="Arial"/>
          <w:sz w:val="24"/>
          <w:szCs w:val="24"/>
        </w:rPr>
      </w:pPr>
    </w:p>
    <w:p>
      <w:pPr>
        <w:spacing w:after="0" w:line="240" w:lineRule="auto"/>
        <w:ind w:left="-851" w:firstLine="709"/>
        <w:jc w:val="center"/>
        <w:rPr>
          <w:rFonts w:ascii="Arial" w:hAnsi="Arial" w:eastAsia="Times New Roman" w:cs="Arial"/>
          <w:b/>
          <w:sz w:val="24"/>
          <w:szCs w:val="24"/>
        </w:rPr>
      </w:pPr>
      <w:r>
        <w:rPr>
          <w:rFonts w:ascii="Arial" w:hAnsi="Arial" w:eastAsia="Times New Roman" w:cs="Arial"/>
          <w:b/>
          <w:sz w:val="24"/>
          <w:szCs w:val="24"/>
        </w:rPr>
        <w:t>Раздел II. Составление проекта бюджета Петровского муниципального образования</w:t>
      </w:r>
    </w:p>
    <w:p>
      <w:pPr>
        <w:spacing w:after="0" w:line="240" w:lineRule="auto"/>
        <w:ind w:left="-851" w:firstLine="709"/>
        <w:jc w:val="center"/>
        <w:rPr>
          <w:rFonts w:ascii="Arial" w:hAnsi="Arial" w:eastAsia="Times New Roman" w:cs="Arial"/>
          <w:b/>
          <w:sz w:val="24"/>
          <w:szCs w:val="24"/>
        </w:rPr>
      </w:pPr>
    </w:p>
    <w:p>
      <w:pPr>
        <w:spacing w:after="0" w:line="240" w:lineRule="auto"/>
        <w:ind w:left="-851" w:firstLine="709"/>
        <w:jc w:val="center"/>
        <w:rPr>
          <w:rFonts w:ascii="Arial" w:hAnsi="Arial" w:eastAsia="Times New Roman" w:cs="Arial"/>
          <w:b/>
          <w:sz w:val="24"/>
          <w:szCs w:val="24"/>
        </w:rPr>
      </w:pPr>
      <w:r>
        <w:rPr>
          <w:rFonts w:ascii="Arial" w:hAnsi="Arial" w:eastAsia="Times New Roman" w:cs="Arial"/>
          <w:b/>
          <w:sz w:val="24"/>
          <w:szCs w:val="24"/>
        </w:rPr>
        <w:t>Статья 8. Общие положения составления проекта бюджета Петровского муниципального образования</w:t>
      </w:r>
    </w:p>
    <w:p>
      <w:pPr>
        <w:spacing w:after="0" w:line="240" w:lineRule="auto"/>
        <w:ind w:left="-851" w:firstLine="709"/>
        <w:jc w:val="center"/>
        <w:rPr>
          <w:rFonts w:ascii="Arial" w:hAnsi="Arial" w:eastAsia="Times New Roman" w:cs="Arial"/>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Проект бюджета Петровского муниципального образования составляется на основе прогноза социально-экономического развития Петровского муниципального образования в целях финансового обеспечения расходных обязательств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Проект бюджета муниципального образования составляется в порядке, установленном администрацией Петровского муниципального образования, в соответствии с Бюджетным кодексом и принимаемыми с соблюдением его требований решениями Думы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Проект бюджета муниципального образования составляется и утверждается сроком на три года (на очередной финансовый год) или сроком на три года (очередной финансовый год и плановый период) в соответствии с решением Думы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В случае, если проект бюджета муниципального образования составляется и утверждается на очередной финансовый год, администрация Петровского муниципального образования разрабатывает и утверждает среднесрочный финансовый план Петровского муниципального образования.</w:t>
      </w:r>
    </w:p>
    <w:p>
      <w:pPr>
        <w:spacing w:after="0" w:line="240" w:lineRule="auto"/>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9. Органы, осуществляющие составление проекта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Составление проекта бюджета Петровского муниципального образования - исключительная прерогатива администрации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Непосредственное составление проекта бюджета Петровского муниципального образования осуществляет финансовый орган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10. Сведения, необходимые для составления проекта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pStyle w:val="9"/>
        <w:ind w:firstLine="709"/>
        <w:jc w:val="both"/>
        <w:rPr>
          <w:rFonts w:ascii="Arial" w:hAnsi="Arial" w:cs="Arial"/>
          <w:sz w:val="24"/>
          <w:szCs w:val="24"/>
        </w:rPr>
      </w:pPr>
      <w:r>
        <w:rPr>
          <w:rFonts w:ascii="Arial" w:hAnsi="Arial" w:cs="Arial"/>
          <w:sz w:val="24"/>
          <w:szCs w:val="24"/>
        </w:rPr>
        <w:t>- в целях своевременного и качественного составления проекта бюджета муниципального образования администрация Петровского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pPr>
        <w:pStyle w:val="9"/>
        <w:ind w:firstLine="709"/>
        <w:jc w:val="both"/>
        <w:rPr>
          <w:rFonts w:ascii="Arial" w:hAnsi="Arial" w:cs="Arial"/>
          <w:sz w:val="24"/>
          <w:szCs w:val="24"/>
        </w:rPr>
      </w:pPr>
      <w:r>
        <w:rPr>
          <w:rFonts w:ascii="Arial" w:hAnsi="Arial" w:cs="Arial"/>
          <w:sz w:val="24"/>
          <w:szCs w:val="24"/>
        </w:rPr>
        <w:t>- составление проекта бюджета муниципального образования основывается на:</w:t>
      </w:r>
    </w:p>
    <w:p>
      <w:pPr>
        <w:pStyle w:val="9"/>
        <w:ind w:firstLine="709"/>
        <w:jc w:val="both"/>
        <w:rPr>
          <w:rFonts w:ascii="Arial" w:hAnsi="Arial" w:cs="Arial"/>
          <w:sz w:val="24"/>
          <w:szCs w:val="24"/>
        </w:rPr>
      </w:pPr>
      <w:r>
        <w:rPr>
          <w:rFonts w:ascii="Arial" w:hAnsi="Arial" w:cs="Arial"/>
          <w:sz w:val="24"/>
          <w:szCs w:val="24"/>
        </w:rPr>
        <w:t>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9"/>
        <w:ind w:firstLine="709"/>
        <w:jc w:val="both"/>
        <w:rPr>
          <w:rFonts w:ascii="Arial" w:hAnsi="Arial" w:cs="Arial"/>
          <w:sz w:val="24"/>
          <w:szCs w:val="24"/>
        </w:rPr>
      </w:pPr>
      <w:r>
        <w:rPr>
          <w:rFonts w:ascii="Arial" w:hAnsi="Arial" w:cs="Arial"/>
          <w:sz w:val="24"/>
          <w:szCs w:val="24"/>
        </w:rPr>
        <w:t>б) основных направлениях бюджетной политики и основных направлениях налоговой политики Петровского муниципального образования;</w:t>
      </w:r>
    </w:p>
    <w:p>
      <w:pPr>
        <w:pStyle w:val="9"/>
        <w:ind w:firstLine="709"/>
        <w:jc w:val="both"/>
        <w:rPr>
          <w:rFonts w:ascii="Arial" w:hAnsi="Arial" w:cs="Arial"/>
          <w:sz w:val="24"/>
          <w:szCs w:val="24"/>
        </w:rPr>
      </w:pPr>
      <w:r>
        <w:rPr>
          <w:rFonts w:ascii="Arial" w:hAnsi="Arial" w:cs="Arial"/>
          <w:sz w:val="24"/>
          <w:szCs w:val="24"/>
        </w:rPr>
        <w:t>в) прогнозе социально-экономического развития Петровского муниципального образования;</w:t>
      </w:r>
    </w:p>
    <w:p>
      <w:pPr>
        <w:pStyle w:val="9"/>
        <w:ind w:firstLine="709"/>
        <w:jc w:val="both"/>
        <w:rPr>
          <w:rFonts w:ascii="Arial" w:hAnsi="Arial" w:cs="Arial"/>
          <w:sz w:val="24"/>
          <w:szCs w:val="24"/>
        </w:rPr>
      </w:pPr>
      <w:r>
        <w:rPr>
          <w:rFonts w:ascii="Arial" w:hAnsi="Arial" w:cs="Arial"/>
          <w:sz w:val="24"/>
          <w:szCs w:val="24"/>
        </w:rPr>
        <w:t>г) бюджетном прогнозе поселения (проекте бюджетного прогноза поселения, проекте изменений бюджетного прогноза поселения) на долгосрочный период;</w:t>
      </w:r>
    </w:p>
    <w:p>
      <w:pPr>
        <w:pStyle w:val="9"/>
        <w:ind w:firstLine="709"/>
        <w:jc w:val="both"/>
        <w:rPr>
          <w:rFonts w:ascii="Arial" w:hAnsi="Arial" w:cs="Arial"/>
          <w:sz w:val="24"/>
          <w:szCs w:val="24"/>
        </w:rPr>
      </w:pPr>
      <w:r>
        <w:rPr>
          <w:rFonts w:ascii="Arial" w:hAnsi="Arial" w:cs="Arial"/>
          <w:sz w:val="24"/>
          <w:szCs w:val="24"/>
        </w:rPr>
        <w:t>д) муниципальных программах (проектах муниципальных программ, проектах изменений муниципальных программ).</w:t>
      </w:r>
    </w:p>
    <w:p>
      <w:pPr>
        <w:ind w:firstLine="708"/>
        <w:jc w:val="both"/>
        <w:rPr>
          <w:rFonts w:ascii="Arial" w:hAnsi="Arial" w:cs="Arial"/>
          <w:sz w:val="24"/>
          <w:szCs w:val="24"/>
        </w:rPr>
      </w:pPr>
      <w:r>
        <w:rPr>
          <w:rFonts w:ascii="Arial" w:hAnsi="Arial" w:cs="Arial"/>
          <w:sz w:val="24"/>
          <w:szCs w:val="24"/>
        </w:rPr>
        <w:t>е)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11. Прогноз социально-экономического развития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Прогноз социально-экономического развития Петровского муниципального образования ежегодно разрабатывается в порядке, установленном администрацией Петровского муниципального образования, на период не менее трех лет.</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Прогноз социально-экономического развития Петровского муниципального образования одобряется главой Петровского муниципального образования одновременно с принятием решения о внесении проекта бюджета муниципального образования в Думу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Изменение прогноза социально-экономического развития Петровского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12. Долгосрочное бюджетное планирование</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Долгосрочное бюджетное планирование осуществляется путем формирования бюджетного прогноза Петровского муниципального образования на долгосрочный период в случае, если Дума Петровского муниципального образования приняла решение о его формировании в соответствии с требованиями Бюджетного кодекса Российской Федерации.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Под бюджетным прогнозом на долгосрочный период понимается документ, содержащий прогноз основных характеристик бюджета Петровского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Петровского муниципального образования, а также содержащий основные подходы к формированию бюджетной политики на долгосрочный период.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Бюджетный прогноз Петровского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Бюджетный прогноз Петровского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Петровского муниципального образования без продления периода его действия.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Порядок разработки и утверждения, период действия, а также требования к составу и содержанию бюджетного прогноза Петровского муниципального образования на долгосрочный период устанавливается администрацией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Проект бюджетного прогноза (проект изменений бюджетного прогноза) Петровского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Петровского муниципального образования одновременно с проектом решения о бюджете.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6. Бюджетный прогноз (изменения бюджетного прогноза) Петровского муниципального образования на долгосрочный период утверждается администрацией Петровского муниципального образования в срок, не превышающий двух месяцев со дня официального опубликования решения о бюджете.</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13. Среднесрочный финансовый план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Среднесрочный финансовый план Петровского муниципального образования ежегодно разрабатывается по форме и в порядке, которые установлены администрацией Петровского муниципального образования, с соблюдением положений Бюджетного кодекса.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Проект среднесрочного финансового плана Петровского муниципального образования утверждается администрацией Петровского муниципального образования и представляется в Думу Петровского муниципального образования одновременно с проектом местного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Значения показателей среднесрочного финансового плана Петровского муниципального образования и основных показателей проекта местного бюджета должны соответствовать друг другу.</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Утвержденный среднесрочный финансовый план Петровского муниципального образования должен содержать следующие параметры:</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прогнозируемый общий объем доходов и расходов местного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распределение в очередном финансовом году и плановом периоде дотаций на выравнивание бюджетной обеспеченности поселения;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дефицит (профицит) местного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w:t>
      </w:r>
      <w:r>
        <w:rPr>
          <w:rFonts w:ascii="Arial" w:hAnsi="Arial" w:eastAsia="Times New Roman" w:cs="Arial"/>
          <w:sz w:val="24"/>
          <w:szCs w:val="24"/>
        </w:rPr>
        <w:tab/>
      </w:r>
      <w:r>
        <w:rPr>
          <w:rFonts w:ascii="Arial" w:hAnsi="Arial" w:eastAsia="Times New Roman" w:cs="Arial"/>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Показатели среднесрочного финансового плана Петровского муниципального образования носят индикативный характер и могут быть изменены при разработке и утверждении среднесрочного финансового плана Петровского муниципального образования на очередной финансовый год и плановый период.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Среднесрочный финансовый план Петровского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В пояснительной записке к проекту среднесрочного финансового плана Петровского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14. Прогнозирование доходов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Доходы бюджета муниципального образования прогнозируются на основе прогноза социально- экономического развития Петровского муниципального образования в условиях действующего на день внесения проекта решения о бюджете Петровского муниципального образования в Думу Петровского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15. Планирование бюджетных ассигнований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 xml:space="preserve">1. Планирование бюджетных ассигнований осуществляется в порядке и в соответствии с методикой, </w:t>
      </w:r>
      <w:r>
        <w:rPr>
          <w:rFonts w:ascii="Arial" w:hAnsi="Arial" w:eastAsia="Times New Roman" w:cs="Arial"/>
          <w:sz w:val="24"/>
          <w:szCs w:val="24"/>
        </w:rPr>
        <w:t>финансовым управлением администрации муниципального образования Жигаловский район</w:t>
      </w:r>
      <w:r>
        <w:rPr>
          <w:rFonts w:ascii="Arial" w:hAnsi="Arial" w:eastAsia="Times New Roman" w:cs="Arial"/>
          <w:color w:val="000000"/>
          <w:sz w:val="24"/>
          <w:szCs w:val="24"/>
        </w:rPr>
        <w:t>, с учетом особенностей, установленных статьей 174.2 Бюджетного Кодекса РФ.</w:t>
      </w: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pPr>
        <w:shd w:val="clear" w:color="auto" w:fill="FFFFFF"/>
        <w:spacing w:after="0" w:line="240" w:lineRule="auto"/>
        <w:ind w:left="-142" w:firstLine="709"/>
        <w:jc w:val="both"/>
        <w:rPr>
          <w:rFonts w:ascii="Arial" w:hAnsi="Arial" w:eastAsia="Times New Roman" w:cs="Arial"/>
          <w:color w:val="000000"/>
          <w:sz w:val="24"/>
          <w:szCs w:val="24"/>
        </w:rPr>
      </w:pPr>
      <w:r>
        <w:rPr>
          <w:rFonts w:ascii="Arial" w:hAnsi="Arial" w:eastAsia="Times New Roman" w:cs="Arial"/>
          <w:color w:val="000000"/>
          <w:sz w:val="24"/>
          <w:szCs w:val="24"/>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184Бюджетного Кодекса </w:t>
      </w:r>
    </w:p>
    <w:p>
      <w:pPr>
        <w:shd w:val="clear" w:color="auto" w:fill="FFFFFF"/>
        <w:spacing w:after="0" w:line="240" w:lineRule="auto"/>
        <w:ind w:left="-142" w:firstLine="539"/>
        <w:jc w:val="both"/>
        <w:rPr>
          <w:rFonts w:ascii="Arial" w:hAnsi="Arial" w:eastAsia="Times New Roman" w:cs="Arial"/>
          <w:color w:val="000000"/>
          <w:sz w:val="24"/>
          <w:szCs w:val="24"/>
        </w:rPr>
      </w:pPr>
      <w:r>
        <w:rPr>
          <w:rFonts w:ascii="Arial" w:hAnsi="Arial" w:eastAsia="Times New Roman" w:cs="Arial"/>
          <w:color w:val="000000"/>
          <w:sz w:val="24"/>
          <w:szCs w:val="24"/>
        </w:rPr>
        <w:t>Решение подкомиссии носит рекомендательный характер.</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pPr>
        <w:shd w:val="clear" w:color="auto" w:fill="FFFFFF"/>
        <w:spacing w:after="0" w:line="240" w:lineRule="auto"/>
        <w:ind w:left="-142" w:firstLine="851"/>
        <w:jc w:val="both"/>
        <w:rPr>
          <w:rFonts w:ascii="Arial" w:hAnsi="Arial" w:eastAsia="Times New Roman" w:cs="Arial"/>
          <w:color w:val="000000"/>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16. Резервный фонд администрации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В расходной части бюджета муниципального образования создается резервный фонд администрации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Размер резервного фонда администрации Петровского муниципального образования устанавливается решением Думы Петровского муниципального образования о бюджете муниципального образования и не может превышать трех процентов утвержденного указанным решением общего объема расходов.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Средства резервного фонда администрации Петровского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Бюджетные ассигнования резервного фонда администрации Петровского муниципального образования, предусмотренного в составе бюджета муниципального образования, используются по решению администрации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Порядок использования бюджетных ассигнований резервного фонда администрации Петровского муниципального образования, предусмотренного в составе бюджета, устанавливается администрацией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Отчет об использовании бюджетных ассигнований резервного фонда администрации Петровского муниципального образования прилагается к годовому отчету об исполнении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Раздел III Рассмотрение и утверждение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17. Содержание проекта решения о бюджете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В решении о бюджете Петровского муниципального образования должны содержаться основные характеристики бюджета муниципального образования, к которым относятся: общий объем доходов бюджета, общий объем расходов бюджета, дефицит (профицит)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Решением о бюджете Петровского муниципального образования утверждаются: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Ведомственная структура расходов бюджета на очередной финансовый год и плановый период;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Общий объем бюджетных ассигнований, направляемых на исполнение публичных нормативных обязательств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6) Источники финансирования дефицита бюджета на очередной финансовый год и плановый период;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8) Объем бюджетных ассигнований, направляемых на создание резервного фонда администрации Петровского муниципального образования в очередном финансовом году и плановом периоде;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9) 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10) Программа муниципальных внутренних заимствований в очередном финансовом году и плановом периоде.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В случае утверждения бюджета Петровского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Уточнение параметров планового периода утверждаемого бюджета муниципального образования предусматривает утверждение уточненных показателей, установленных текстовыми статьями решения о бюджете муниципального образования, а также приложениями к нему, за исключением приложения, содержащего ведомственную структуру расходов бюджета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Изменение показателей ведомственной структуры расходов бюджета муниципального образования осуществляется в соответствии с Бюджетным кодексом.</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18. Документы и материалы, представляемые одновременно с проектом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Одновременно с проектом решения о бюджете в Думу Петровского муниципального образования представляются: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Основные направления бюджетной политики и основные направления налоговой политики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Предварительные итоги социально-экономического развития Петровского муниципального образования за истекший период текущего финансового года и ожидаемые итоги социально-экономического развития Петровского муниципального образования за текущий финансовый год;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Прогноз социально-экономического развития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Пояснительная записка к проекту бюджета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6) Методики (проекты методик) и расчеты распределения межбюджетных трансфертов;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8) Оценка ожидаемого исполнения бюджета на текущий финансовый год.</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В случае утверждения решением о бюджете муниципального образования распределения бюджетных ассигнований по муниципальным программам и не программным направлениям деятельности к проекту решения о бюджете Петровского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19. Внесение проекта решения о бюджете на рассмотрение Думы Петровского муниципального образования</w:t>
      </w:r>
    </w:p>
    <w:p>
      <w:pPr>
        <w:spacing w:after="0" w:line="240" w:lineRule="auto"/>
        <w:ind w:left="-142" w:firstLine="709"/>
        <w:jc w:val="both"/>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Глава Петровского муниципального образования вносит на рассмотрение Думы Петровского муниципального образования проект решения о бюджете не позднее 15 ноября текущего года.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Одновременно с проектом бюджета в Думу Петровского муниципального образования представляются документы и материалы, указанные в статье 16 настоящего Положения.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Если состав представленных документов и материалов не соответствует требованиям статьи 16 настоящего Положения, проект решения о бюджете муниципального образования подлежит возвращению главе Петровского муниципального образования на доработку в течение суток с момента его получения.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Доработанный проект решения со всеми необходимыми материалами и документами должен быть представлен в Думу Петровского муниципального образования главой Петровского муниципального образования в течение 5 календарных дней со дня его возвращения на доработку в установленном настоящим Положением порядке.</w:t>
      </w: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20. Рассмотрение проекта решения о бюджете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В течение суток со дня внесения проекта решения о бюджете муниципального образования в Думу Петровского муниципального образования председатель Думы Петровского муниципального образования направляет его в Контрольно-счетную комиссию муниципального образования Жигаловский район для проведения экспертизы.</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Контрольно-счетная комиссия муниципального образования Жигаловский район в течение 20 календарных дней подготавливает заключение на проект решения о бюджете муниципального образования с указанием недостатков данного проекта в случае их выявления и направляет заключение председателю Думы Петровского муниципального образования и главе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Внесенный проект решения о бюджете с заключением Контрольно-счетной комиссии муниципального образования Жигаловский район рассматриваются постоянным Комитетом по бюджету и контролю за его исполнением Думы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Дума Петровского муниципального образования рассматривает проект решения о бюджете в течение 17 календарных дней с момента получения заключения от Контрольно-счетной комиссии муниципального образования Жигаловский район в одном чтении.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Петровского муниципального образования и Думы Петровского муниципального образования на паритетных началах.</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6. Проект решения о бюджете рассматривается и утверждается Думой Петровского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комиссии муниципального образования Жигаловский район на проект решения о бюджете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7. Решение о бюджете Петровского муниципального образования вступает в силу с 1 января очередного финансового года.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В случае, если решение о бюджете не вступило в силу с начала финансового года, временное управление бюджетом муниципального образования осуществляется в порядке, установленном Бюджетным кодексом Российской Федерации.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8. Принятое Думой Петровского муниципального образования решение о бюджете подлежит официальному опубликованию.</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9. Сроки, установленные частями 5, 7 настоящей статьи, могут быть продлены с учетом срока принятия Закона Иркутской области об областном бюджете.</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Раздел IV. Внесение изменений в решение о бюджете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21. Внесение изменений в решение о бюджете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Администрация Петровского муниципального образования разрабатывает и представляет в Думу Петровского муниципального образования проект решения о внесении изменений в решение о бюджете Петровского муниципального образования по всем вопросам, являющимся предметом правового регулирования указанного решения Думы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Одновременно с проектом указанного решения администрацией Петровского муниципального образования представляется пояснительная записка с обоснованием предлагаемых изменений в решение о бюджете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муниципального образования, и (или) снижению собственных доходов бюджета муниципального образования, предусмотренных решением о бюджете муниципального образования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муниципального образования на очередной финансовый год и плановый период.</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Раздел V. Исполнение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22. Основы исполнения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Исполнение бюджета Петровского муниципального образования обеспечивается администрацией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Организация исполнения бюджета Петровского муниципального образования возлагается на финансовое управление администрации муниципального образования Жигаловский район.</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Исполнение бюджета организуется на основе сводной бюджетной росписи и кассового плана.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Бюджет муниципального образования исполняется на основе единства кассы и подведомственности расходов.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Казначейское обслуживание исполнения бюджета муниципального образования осуществляется Федеральным казначейством в условиях открытия в Федеральном казначействе лицевого счета бюджета администрации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pStyle w:val="9"/>
        <w:ind w:firstLine="709"/>
        <w:jc w:val="center"/>
        <w:rPr>
          <w:rFonts w:ascii="Arial" w:hAnsi="Arial" w:cs="Arial"/>
          <w:b/>
          <w:sz w:val="24"/>
          <w:szCs w:val="24"/>
        </w:rPr>
      </w:pPr>
      <w:r>
        <w:rPr>
          <w:rFonts w:ascii="Arial" w:hAnsi="Arial" w:cs="Arial"/>
          <w:b/>
          <w:sz w:val="24"/>
          <w:szCs w:val="24"/>
        </w:rPr>
        <w:t>«Статья 22.1. Основы казначейского сопровождения»</w:t>
      </w:r>
    </w:p>
    <w:p>
      <w:pPr>
        <w:pStyle w:val="9"/>
        <w:ind w:firstLine="709"/>
        <w:jc w:val="center"/>
        <w:rPr>
          <w:rFonts w:ascii="Arial" w:hAnsi="Arial" w:cs="Arial"/>
          <w:b/>
          <w:sz w:val="24"/>
          <w:szCs w:val="24"/>
        </w:rPr>
      </w:pPr>
    </w:p>
    <w:p>
      <w:pPr>
        <w:pStyle w:val="9"/>
        <w:ind w:firstLine="709"/>
        <w:jc w:val="both"/>
        <w:rPr>
          <w:rFonts w:ascii="Arial" w:hAnsi="Arial" w:cs="Arial"/>
          <w:sz w:val="24"/>
          <w:szCs w:val="24"/>
        </w:rPr>
      </w:pPr>
      <w:r>
        <w:rPr>
          <w:rFonts w:ascii="Arial" w:hAnsi="Arial" w:cs="Arial"/>
          <w:sz w:val="24"/>
          <w:szCs w:val="24"/>
        </w:rPr>
        <w:t>1. Финансовый орган в случаях, установленных решениями Думы Петровского муниципального образования,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муниципального образования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pPr>
        <w:pStyle w:val="9"/>
        <w:ind w:firstLine="709"/>
        <w:jc w:val="both"/>
        <w:rPr>
          <w:rFonts w:ascii="Arial" w:hAnsi="Arial" w:cs="Arial"/>
          <w:sz w:val="24"/>
          <w:szCs w:val="24"/>
        </w:rPr>
      </w:pPr>
      <w:r>
        <w:rPr>
          <w:rFonts w:ascii="Arial" w:hAnsi="Arial" w:cs="Arial"/>
          <w:sz w:val="24"/>
          <w:szCs w:val="24"/>
        </w:rPr>
        <w:t>2. При размещении средств на депозитах, а также в иные финансовые инструменты в случаях, установленных решениями поселкового совета,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pPr>
        <w:pStyle w:val="9"/>
        <w:ind w:firstLine="709"/>
        <w:jc w:val="both"/>
        <w:rPr>
          <w:rFonts w:ascii="Arial" w:hAnsi="Arial" w:cs="Arial"/>
          <w:sz w:val="24"/>
          <w:szCs w:val="24"/>
        </w:rPr>
      </w:pPr>
      <w:r>
        <w:rPr>
          <w:rFonts w:ascii="Arial" w:hAnsi="Arial" w:cs="Arial"/>
          <w:sz w:val="24"/>
          <w:szCs w:val="24"/>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pPr>
        <w:pStyle w:val="9"/>
        <w:ind w:firstLine="709"/>
        <w:jc w:val="both"/>
        <w:rPr>
          <w:rFonts w:ascii="Arial" w:hAnsi="Arial" w:cs="Arial"/>
          <w:sz w:val="24"/>
          <w:szCs w:val="24"/>
        </w:rPr>
      </w:pPr>
      <w:r>
        <w:rPr>
          <w:rFonts w:ascii="Arial" w:hAnsi="Arial" w:cs="Arial"/>
          <w:sz w:val="24"/>
          <w:szCs w:val="24"/>
        </w:rPr>
        <w:t xml:space="preserve">4. Основы казначейского сопровождения устанавливаются главой 24.4 Бюджетного кодекса Российской Федерации.   </w:t>
      </w:r>
    </w:p>
    <w:p>
      <w:pPr>
        <w:pStyle w:val="9"/>
        <w:ind w:firstLine="709"/>
        <w:jc w:val="both"/>
        <w:rPr>
          <w:rFonts w:ascii="Arial" w:hAnsi="Arial" w:cs="Arial"/>
          <w:sz w:val="24"/>
          <w:szCs w:val="24"/>
        </w:rPr>
      </w:pPr>
      <w:r>
        <w:rPr>
          <w:rFonts w:ascii="Arial" w:hAnsi="Arial" w:cs="Arial"/>
          <w:sz w:val="24"/>
          <w:szCs w:val="24"/>
        </w:rPr>
        <w:t>5. Казначейское сопровождение средств в соответствии с пунктами 1-3 настоящей статьи может осуществляться Управлением Федерального казначейства по Иркутской области или финансовым органом Жигаловского муниципального района Иркутской области при передаче им отдельных функций финансового органа в соответствии со статьями 220.2  и 154 Бюджетного Кодекса Российской Федерации соответственно.</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23. Сводная бюджетная роспись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Порядок составления и ведения сводной бюджетной росписи бюджета Петровского муниципального образования устанавливается финансовым управлением администрации муниципального образования Жигаловский район.</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Утверждение сводной бюджетной росписи бюджета Петровского муниципального образования и внесение изменений в нее осуществляется Главой Петровского сельского поселения.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Утвержденные показатели сводной бюджетной росписи бюджета Петровского муниципального образования должны соответствовать решению о бюджете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В случае принятия решения о внесении изменений в решение о бюджете муниципального образования глава Петровского сельского поселения утверждает соответствующие изменения в сводную бюджетную роспись бюджета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В случаях, установленных Бюджетным кодексом, в ходе исполнения бюджета муниципального образования показатели сводной бюджетной росписи бюджета муниципального образования могут быть изменены решениями главой Петровского сельского поселения без внесения изменений в решение о бюджете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6. Утвержденные показатели сводной бюджетной росписи бюджета муниципального образования по расходам доводятся до главных распорядителей средств бюджета муниципального образования до начала очередного финансового года, за исключением случаев, предусмотренных статьями 190 и 191 Бюджетного кодекса.</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24. Кассовый план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Порядок составления и ведения кассового плана, а также состав и сроки представления главными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 устанавливается Администрацией Петровского сельского поселения.</w:t>
      </w:r>
    </w:p>
    <w:p>
      <w:pPr>
        <w:spacing w:after="0" w:line="240" w:lineRule="auto"/>
        <w:ind w:left="-142" w:firstLine="709"/>
        <w:jc w:val="both"/>
        <w:rPr>
          <w:rFonts w:ascii="Arial" w:hAnsi="Arial" w:eastAsia="Times New Roman" w:cs="Arial"/>
          <w:b/>
          <w:sz w:val="24"/>
          <w:szCs w:val="24"/>
        </w:rPr>
      </w:pPr>
      <w:r>
        <w:rPr>
          <w:rFonts w:ascii="Arial" w:hAnsi="Arial" w:eastAsia="Times New Roman" w:cs="Arial"/>
          <w:sz w:val="24"/>
          <w:szCs w:val="24"/>
        </w:rPr>
        <w:t>2. Составление и ведение кассового плана осуществляется администрацией Петровского сельского поселения</w:t>
      </w:r>
      <w:r>
        <w:rPr>
          <w:rFonts w:ascii="Arial" w:hAnsi="Arial" w:eastAsia="Times New Roman" w:cs="Arial"/>
          <w:b/>
          <w:sz w:val="24"/>
          <w:szCs w:val="24"/>
        </w:rPr>
        <w:t>.</w:t>
      </w:r>
    </w:p>
    <w:p>
      <w:pPr>
        <w:spacing w:after="0" w:line="240" w:lineRule="auto"/>
        <w:ind w:left="-142" w:firstLine="709"/>
        <w:jc w:val="both"/>
        <w:rPr>
          <w:rFonts w:ascii="Arial" w:hAnsi="Arial" w:eastAsia="Times New Roman" w:cs="Arial"/>
          <w:b/>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25. Исполнение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Исполнение бюджета Петровского муниципального образования по доходам осуществляется в соответствии с бюджетным законодательством Российской Федерации.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Исполнение бюджета Петровского муниципального образования по расходам осуществляется в порядке, установленном администрацией Петровского муниципального образования с соблюдением требований бюджетного законодательства Российской Федерации.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Исполнение бюджета Петровского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бюджета муниципального образования, за исключением операций по управлению остатками средств на едином счете бюджета в порядке, установленном администрацией Петровского муниципального образования в соответствии с положениями Бюджетного кодекса.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26. Бюджетная роспись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Порядок составления и ведения бюджетных росписей главных распорядителей (распорядителей) средств бюджета Петровского муниципального образования, включая внесение изменений в них, устанавливается администрацией Петровского сельского поселения.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Бюджетные росписи главных распорядителей средств бюджета муниципального образования составляются в соответствии с бюджетными ассигнованиями, утвержденными сводной бюджетной росписью, и утвержденными администрацией Петровского сельского поселения лимиты бюджетных обязательств.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Бюджетные росписи распорядителей средств бюджета муниципального образования составляются в соответствии с бюджетными ассигнованиями и доведенными им лимитами бюджетных обязательств.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Утверждение бюджетной росписи и внесение изменений в нее осуществляются главным распорядителем (распорядителем) средств бюджета Петровского муниципального образования в соответствии с Бюджетным кодексом.</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муниципального образования до начала очередного финансового года, за исключением случаев, предусмотренных статьями 190 и 191 Бюджетного кодекса.</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27. Лицевые счета для учета операций по исполнению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Учет операций по исполнению бюджета Петровского муниципального образования, осуществляемых участниками бюджетного процесса Петровского муниципального образования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Жигаловский район.</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Лицевые счета в финансовом управлении администрации муниципального образования Жигаловский район открываются и ведутся в порядке, установленном финансовым управлением администрации муниципального образования Жигаловский район.</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Учет операций с межбюджетными трансфертами, предоставляемыми из федерального бюджета, производится на лицевых счетах, открытых получателям средств бюджета муниципального образования, в управлении Федерального казначейства по Иркутской области.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Лицевые счета участников бюджетного процесса Петровского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28. Бюджетная смета</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Бюджетная смета казенного учреждения составляется, утверждается и ведется в порядке, определенном главным распорядителем средств бюджета Петровского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Утвержденные показатели бюджетной сметы казенного учреждения Петровского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Петровского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В бюджетной смете казенного учреждения Петровского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29. Предельные объемы финансирования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В случае и порядке, установленных администрацией Петровского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30. Завершение текущего финансового года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jc w:val="both"/>
        <w:rPr>
          <w:rFonts w:ascii="Arial" w:hAnsi="Arial" w:eastAsia="Times New Roman" w:cs="Arial"/>
          <w:sz w:val="24"/>
          <w:szCs w:val="24"/>
        </w:rPr>
      </w:pPr>
      <w:r>
        <w:rPr>
          <w:rFonts w:ascii="Arial" w:hAnsi="Arial" w:eastAsia="Times New Roman" w:cs="Arial"/>
          <w:sz w:val="24"/>
          <w:szCs w:val="24"/>
        </w:rPr>
        <w:t xml:space="preserve">       1. Операции по исполнению бюджета Петровского муниципального образования</w:t>
      </w:r>
    </w:p>
    <w:p>
      <w:pPr>
        <w:spacing w:after="0" w:line="240" w:lineRule="auto"/>
        <w:ind w:left="-142"/>
        <w:jc w:val="both"/>
        <w:rPr>
          <w:rFonts w:ascii="Arial" w:hAnsi="Arial" w:eastAsia="Times New Roman" w:cs="Arial"/>
          <w:sz w:val="24"/>
          <w:szCs w:val="24"/>
        </w:rPr>
      </w:pPr>
      <w:r>
        <w:rPr>
          <w:rFonts w:ascii="Arial" w:hAnsi="Arial" w:eastAsia="Times New Roman" w:cs="Arial"/>
          <w:sz w:val="24"/>
          <w:szCs w:val="24"/>
        </w:rPr>
        <w:t>завершаются 31 декабря, за исключением операций, установленных Бюджетным кодексом.</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Завершение операций по исполнению бюджета муниципального образования в текущем финансовом году осуществляется в порядке, установленном администрацией Петровского сельского поселения в соответствии с требованиями Бюджетного кодекса.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6. Администрация Петровского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pPr>
        <w:spacing w:after="0" w:line="240" w:lineRule="auto"/>
        <w:ind w:left="-142" w:firstLine="709"/>
        <w:jc w:val="both"/>
        <w:rPr>
          <w:rFonts w:ascii="Arial" w:hAnsi="Arial" w:eastAsia="Times New Roman" w:cs="Arial"/>
          <w:sz w:val="24"/>
          <w:szCs w:val="24"/>
        </w:rPr>
      </w:pPr>
    </w:p>
    <w:p>
      <w:pPr>
        <w:ind w:firstLine="709"/>
        <w:jc w:val="center"/>
        <w:rPr>
          <w:rFonts w:ascii="Arial" w:hAnsi="Arial" w:cs="Arial"/>
          <w:b/>
          <w:sz w:val="24"/>
          <w:szCs w:val="24"/>
        </w:rPr>
      </w:pPr>
      <w:r>
        <w:rPr>
          <w:rFonts w:ascii="Arial" w:hAnsi="Arial" w:eastAsia="Times New Roman" w:cs="Arial"/>
          <w:b/>
          <w:sz w:val="24"/>
          <w:szCs w:val="24"/>
        </w:rPr>
        <w:t xml:space="preserve">Раздел VI. </w:t>
      </w:r>
      <w:r>
        <w:rPr>
          <w:rFonts w:ascii="Arial" w:hAnsi="Arial" w:cs="Arial"/>
          <w:b/>
          <w:sz w:val="24"/>
          <w:szCs w:val="24"/>
        </w:rPr>
        <w:t>Составление, представление и утверждение бюджетной отчетности Петровского  муниципального образования</w:t>
      </w:r>
    </w:p>
    <w:p>
      <w:pPr>
        <w:ind w:firstLine="709"/>
        <w:jc w:val="center"/>
        <w:rPr>
          <w:rFonts w:ascii="Arial" w:hAnsi="Arial" w:cs="Arial"/>
          <w:b/>
          <w:sz w:val="24"/>
          <w:szCs w:val="24"/>
        </w:rPr>
      </w:pPr>
      <w:r>
        <w:rPr>
          <w:rFonts w:ascii="Arial" w:hAnsi="Arial" w:cs="Arial"/>
          <w:b/>
          <w:sz w:val="24"/>
          <w:szCs w:val="24"/>
        </w:rPr>
        <w:t>Статья 31. Составление, представление бюджетной отчетности</w:t>
      </w:r>
    </w:p>
    <w:p>
      <w:pPr>
        <w:pStyle w:val="10"/>
        <w:numPr>
          <w:ilvl w:val="0"/>
          <w:numId w:val="1"/>
        </w:num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Главные распорядители средств бюджета Петровского муниципального образования, главные администраторы доходов бюджета Петровского муниципального образования, главные администраторы источников финансирования дефицита бюджета Петровского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Главные администраторы средств бюджета муниципального образования представляют сводную бюджетную отчетность в финансовое управление администрации муниципального образования Жигаловский район в установленные им сроки.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Бюджетная отчетность Петровского муниципального образования составляется администрацией Петровского сельского поселения на основании сводной бюджетной отчетности главных администраторов бюджетных средств.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Бюджетная отчетность Петровского муниципального образования является годовой. Отчет об исполнении бюджета Петровского муниципального образования является ежеквартальным.</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Бюджетная отчетность Петровского муниципального образования представляется  администрацией Петровского сельского поселения в финансовое управление администрации муниципального образования Жигаловский район.</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Отчет об исполнении бюджета Петровского муниципального образования за первый квартал, полугодие и девять месяцев текущего финансового года утверждается администрацией Петровского муниципального образования и направляется в Думу Петровского муниципального образования и Контрольно-счетную комиссию Жигаловского муниципального образования.</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Годовой отчет об исполнении бюджета Петровского муниципального образования подлежит утверждению решением Думы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32. Формирование отчетности об исполнении консолидированного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Специалист по бюджету Петровского сельского поселения формирует бюджетную отчетность по всем бюджетным учреждениям, входящим в состав Петровского муниципального образования, в установленные сроки.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Администрация Петровского муниципального образования представляет отчетность об исполнении консолидированного бюджета Петровского муниципального образования в финансовое управление администрации МО Жигаловский район.</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33. Порядок осуществления внешней проверки годового отчета об исполнении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Годовой отчет об исполнении бюджета Петровского муниципального образования до его рассмотрения в Думе Петровского муниципального образования подлежит внешней проверке, которая включает внешнюю проверку бюджетной отчетности главных администраторов средств бюджета Петровского муниципального образования и подготовку заключения на годовой отчет об исполнении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Внешняя проверка годового отчета об исполнении бюджета Петровского муниципального образования осуществляется Контрольно-счетной комиссией муниципального образования Жигаловский район в порядке, установленном Думой муниципального образования Жигаловский район, с соблюдением требований Бюджетного кодекса и с учетом особенностей, установленных федеральными законами.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Администрация Петровского муниципального образования представляет отчет об исполнении бюджета Петровского муниципального образования в Контрольно-счетную комиссию муниципального образования Жигаловский район для подготовки заключения на него не позднее 1 апреля текущего года.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Подготовка заключения на годовой отчет об исполнении местного бюджета проводится в срок, не превышающий один месяц.</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Контрольно-счетная комиссия муниципального образования Жигаловский район готовит заключение на отчет об исполнении бюджета Петровского муниципального образования с учетом данных внешней проверки годовой бюджетной отчетности главных администраторов бюджетных средств.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5. Заключение на годовой отчет об исполнении бюджета Петровского муниципального образования представляется Контрольно-счетной комиссией муниципального образования Жигаловский район в Думу Петровского муниципального образования с одновременным направлением в администрацию Петровского муниципального образования.</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34. Представление, рассмотрение и утверждение годового отчета об исполнении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Порядок представления, рассмотрения и утверждения годового отчета об исполнении бюджета Петровского муниципального образования устанавливается Думой Петровского муниципального образования в соответствии с положениями Бюджетного кодекса.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3. По результатам рассмотрения годового отчета об исполнении бюджета Петровского муниципального образования Дума Петровского муниципального образования принимает решение об утверждении либо отклонении решения об исполнении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В случае отклонения Думой Петровского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4. Годовой отчет об исполнении бюджета Петровского муниципального образования представляется в Думу Петровского муниципального образования не позднее 1 мая текущего года.</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Статья 35. Решение об исполнении бюджета Петровского муниципального образования</w:t>
      </w:r>
    </w:p>
    <w:p>
      <w:pPr>
        <w:spacing w:after="0" w:line="240" w:lineRule="auto"/>
        <w:ind w:left="-142" w:firstLine="709"/>
        <w:jc w:val="center"/>
        <w:rPr>
          <w:rFonts w:ascii="Arial" w:hAnsi="Arial" w:eastAsia="Times New Roman" w:cs="Arial"/>
          <w:b/>
          <w:sz w:val="24"/>
          <w:szCs w:val="24"/>
        </w:rPr>
      </w:pP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1. Решением об исполнении бюджета Петровского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2. Отдельными приложениями к решению об исполнении бюджета за отчетный финансовый год утверждаются показатели:</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доходов бюджета по кодам классификации доходов бюджетов;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расходов бюджета по ведомственной структуре расходов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xml:space="preserve"> - расходов бюджета по разделам и подразделам классификации расходов бюджетов;</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источников финансирования дефицита бюджета по кодам классификации источников финансирования дефицита бюджета.</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Решением об исполнении бюджета также утверждаются иные показатели, установленные Бюджетным кодексом, законом Иркутской области, решением Думы Петровского муниципального образования для решения об исполнении бюджета.</w:t>
      </w:r>
    </w:p>
    <w:p>
      <w:pPr>
        <w:spacing w:after="0" w:line="240" w:lineRule="auto"/>
        <w:ind w:left="-142" w:firstLine="709"/>
        <w:jc w:val="both"/>
        <w:rPr>
          <w:rFonts w:ascii="Arial" w:hAnsi="Arial" w:eastAsia="Times New Roman" w:cs="Arial"/>
          <w:sz w:val="24"/>
          <w:szCs w:val="24"/>
        </w:rPr>
      </w:pPr>
    </w:p>
    <w:p>
      <w:pPr>
        <w:spacing w:after="0" w:line="240" w:lineRule="auto"/>
        <w:ind w:left="-142" w:firstLine="709"/>
        <w:jc w:val="center"/>
        <w:rPr>
          <w:rFonts w:ascii="Arial" w:hAnsi="Arial" w:eastAsia="Times New Roman" w:cs="Arial"/>
          <w:b/>
          <w:sz w:val="24"/>
          <w:szCs w:val="24"/>
        </w:rPr>
      </w:pPr>
      <w:r>
        <w:rPr>
          <w:rFonts w:ascii="Arial" w:hAnsi="Arial" w:eastAsia="Times New Roman" w:cs="Arial"/>
          <w:b/>
          <w:sz w:val="24"/>
          <w:szCs w:val="24"/>
        </w:rPr>
        <w:t>Раздел VII Муниципальный финансовый контроль</w:t>
      </w:r>
    </w:p>
    <w:p>
      <w:pPr>
        <w:spacing w:after="0" w:line="240" w:lineRule="auto"/>
        <w:ind w:left="-142" w:firstLine="709"/>
        <w:jc w:val="center"/>
        <w:rPr>
          <w:rFonts w:ascii="Arial" w:hAnsi="Arial" w:eastAsia="Times New Roman" w:cs="Arial"/>
          <w:b/>
          <w:sz w:val="24"/>
          <w:szCs w:val="24"/>
        </w:rPr>
      </w:pPr>
    </w:p>
    <w:p>
      <w:pPr>
        <w:keepNext/>
        <w:shd w:val="clear" w:color="auto" w:fill="FFFFFF"/>
        <w:spacing w:after="0" w:line="240" w:lineRule="auto"/>
        <w:ind w:left="-142" w:firstLine="709"/>
        <w:jc w:val="center"/>
        <w:outlineLvl w:val="0"/>
        <w:rPr>
          <w:rFonts w:ascii="Arial" w:hAnsi="Arial" w:eastAsia="Times New Roman" w:cs="Arial"/>
          <w:b/>
          <w:bCs/>
          <w:iCs/>
          <w:sz w:val="24"/>
          <w:szCs w:val="24"/>
        </w:rPr>
      </w:pPr>
      <w:r>
        <w:rPr>
          <w:rFonts w:ascii="Arial" w:hAnsi="Arial" w:eastAsia="Times New Roman" w:cs="Arial"/>
          <w:b/>
          <w:bCs/>
          <w:iCs/>
          <w:sz w:val="24"/>
          <w:szCs w:val="24"/>
        </w:rPr>
        <w:t xml:space="preserve">Статья 36. Бюджетные полномочия Контрольно-счетной комиссии и </w:t>
      </w:r>
      <w:r>
        <w:rPr>
          <w:rFonts w:ascii="Arial" w:hAnsi="Arial" w:eastAsia="Times New Roman" w:cs="Arial"/>
          <w:b/>
          <w:bCs/>
          <w:iCs/>
          <w:color w:val="000000"/>
          <w:sz w:val="24"/>
          <w:szCs w:val="24"/>
        </w:rPr>
        <w:t xml:space="preserve">органов внутреннего муниципального финансового контроля по осуществлению внутреннего муниципального финансового контроля Петровского </w:t>
      </w:r>
      <w:r>
        <w:rPr>
          <w:rFonts w:ascii="Arial" w:hAnsi="Arial" w:eastAsia="Times New Roman" w:cs="Arial"/>
          <w:b/>
          <w:bCs/>
          <w:iCs/>
          <w:sz w:val="24"/>
          <w:szCs w:val="24"/>
        </w:rPr>
        <w:t>муниципального образования</w:t>
      </w:r>
    </w:p>
    <w:p>
      <w:pPr>
        <w:keepNext/>
        <w:shd w:val="clear" w:color="auto" w:fill="FFFFFF"/>
        <w:spacing w:after="0" w:line="240" w:lineRule="auto"/>
        <w:ind w:left="-142" w:firstLine="709"/>
        <w:jc w:val="center"/>
        <w:outlineLvl w:val="0"/>
        <w:rPr>
          <w:rFonts w:ascii="Arial" w:hAnsi="Arial" w:eastAsia="Times New Roman" w:cs="Arial"/>
          <w:b/>
          <w:bCs/>
          <w:iCs/>
          <w:sz w:val="24"/>
          <w:szCs w:val="24"/>
        </w:rPr>
      </w:pPr>
    </w:p>
    <w:p>
      <w:pPr>
        <w:spacing w:after="0" w:line="240" w:lineRule="auto"/>
        <w:ind w:left="-142" w:hanging="142"/>
        <w:rPr>
          <w:rFonts w:ascii="Arial" w:hAnsi="Arial" w:eastAsia="Times New Roman" w:cs="Arial"/>
          <w:b/>
          <w:sz w:val="24"/>
          <w:szCs w:val="24"/>
        </w:rPr>
      </w:pPr>
      <w:r>
        <w:rPr>
          <w:rFonts w:ascii="Arial" w:hAnsi="Arial" w:eastAsia="Times New Roman" w:cs="Arial"/>
          <w:b/>
          <w:sz w:val="24"/>
          <w:szCs w:val="24"/>
        </w:rPr>
        <w:t>36.1. Контрольно-счетная комиссия муниципального образования Жигаловский район:</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осуществляет контроль за исполнением местного бюджета;</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проводит экспертизу проекта решения о бюджете муниципального образования, в том числе обоснованности показателей (параметров и характеристик) бюджета муниципального образования;</w:t>
      </w:r>
    </w:p>
    <w:p>
      <w:pPr>
        <w:spacing w:after="0" w:line="240" w:lineRule="auto"/>
        <w:ind w:firstLine="709"/>
        <w:jc w:val="both"/>
        <w:rPr>
          <w:rFonts w:ascii="Arial" w:hAnsi="Arial" w:cs="Arial"/>
          <w:sz w:val="24"/>
          <w:szCs w:val="24"/>
        </w:rPr>
      </w:pPr>
      <w:r>
        <w:rPr>
          <w:rFonts w:ascii="Arial" w:hAnsi="Arial" w:cs="Arial"/>
          <w:sz w:val="24"/>
          <w:szCs w:val="24"/>
        </w:rPr>
        <w:t>- осуществляет оценку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 Петровского  муниципального образования;</w:t>
      </w:r>
    </w:p>
    <w:p>
      <w:pPr>
        <w:spacing w:after="0" w:line="240" w:lineRule="auto"/>
        <w:ind w:firstLine="709"/>
        <w:jc w:val="both"/>
        <w:rPr>
          <w:rFonts w:ascii="Arial" w:hAnsi="Arial" w:eastAsia="Times New Roman" w:cs="Arial"/>
          <w:sz w:val="24"/>
          <w:szCs w:val="24"/>
        </w:rPr>
      </w:pPr>
      <w:r>
        <w:rPr>
          <w:rFonts w:ascii="Arial" w:hAnsi="Arial" w:eastAsia="Times New Roman" w:cs="Arial"/>
          <w:sz w:val="24"/>
          <w:szCs w:val="24"/>
        </w:rPr>
        <w:t>- осуществляет финансово-экономическую экспертизу проектов муниципальных правовых актов Петровского муниципального образования (включая обоснованность финансово-экономических обоснований) в части, касающейся расходных обязательств Петровского муниципального образования, а также муниципальных программ;</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осуществляет внешнюю проверку годового отчета об исполнении бюджета муниципального образования и готовит на него заключение;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осуществляет анализ бюджетного процесса в Петровском муниципальном образовании и подготовку предложений, направленных на его совершенствование;</w:t>
      </w:r>
    </w:p>
    <w:p>
      <w:pPr>
        <w:spacing w:after="0" w:line="240" w:lineRule="auto"/>
        <w:ind w:left="-142" w:firstLine="709"/>
        <w:jc w:val="both"/>
        <w:rPr>
          <w:rFonts w:ascii="Arial" w:hAnsi="Arial" w:eastAsia="Times New Roman" w:cs="Arial"/>
          <w:sz w:val="24"/>
          <w:szCs w:val="24"/>
        </w:rPr>
      </w:pPr>
      <w:r>
        <w:rPr>
          <w:rFonts w:ascii="Arial" w:hAnsi="Arial" w:eastAsia="Times New Roman" w:cs="Arial"/>
          <w:sz w:val="24"/>
          <w:szCs w:val="24"/>
        </w:rPr>
        <w:t>- осуществляет полномочия по вопросам, установленным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муниципального образования Жигаловский район;</w:t>
      </w:r>
    </w:p>
    <w:p>
      <w:pPr>
        <w:spacing w:after="0" w:line="240" w:lineRule="auto"/>
        <w:ind w:left="-142" w:firstLine="851"/>
        <w:jc w:val="both"/>
        <w:rPr>
          <w:rFonts w:ascii="Arial" w:hAnsi="Arial" w:eastAsia="Times New Roman" w:cs="Arial"/>
          <w:sz w:val="24"/>
          <w:szCs w:val="24"/>
        </w:rPr>
      </w:pPr>
      <w:r>
        <w:rPr>
          <w:rFonts w:ascii="Arial" w:hAnsi="Arial" w:eastAsia="Times New Roman" w:cs="Arial"/>
          <w:sz w:val="24"/>
          <w:szCs w:val="24"/>
        </w:rPr>
        <w:t>-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Петровского муниципального образования, регулирующими бюджетные правоотношения.</w:t>
      </w:r>
    </w:p>
    <w:p>
      <w:pPr>
        <w:spacing w:after="0" w:line="240" w:lineRule="auto"/>
        <w:ind w:left="-142" w:firstLine="851"/>
        <w:jc w:val="both"/>
        <w:rPr>
          <w:rFonts w:ascii="Arial" w:hAnsi="Arial" w:eastAsia="Times New Roman" w:cs="Arial"/>
          <w:sz w:val="24"/>
          <w:szCs w:val="24"/>
        </w:rPr>
      </w:pPr>
    </w:p>
    <w:p>
      <w:pPr>
        <w:keepNext/>
        <w:shd w:val="clear" w:color="auto" w:fill="FFFFFF"/>
        <w:spacing w:after="0" w:line="240" w:lineRule="auto"/>
        <w:ind w:left="-142" w:firstLine="851"/>
        <w:jc w:val="center"/>
        <w:outlineLvl w:val="0"/>
        <w:rPr>
          <w:rFonts w:ascii="Arial" w:hAnsi="Arial" w:eastAsia="Times New Roman" w:cs="Arial"/>
          <w:b/>
          <w:bCs/>
          <w:iCs/>
          <w:color w:val="000000"/>
          <w:sz w:val="24"/>
          <w:szCs w:val="24"/>
        </w:rPr>
      </w:pPr>
      <w:r>
        <w:rPr>
          <w:rFonts w:ascii="Arial" w:hAnsi="Arial" w:eastAsia="Times New Roman" w:cs="Arial"/>
          <w:b/>
          <w:bCs/>
          <w:iCs/>
          <w:color w:val="000000"/>
          <w:sz w:val="24"/>
          <w:szCs w:val="24"/>
        </w:rPr>
        <w:t>36.2. Органы внутреннего муниципального финансового контроля по осуществлению внутреннего муниципального финансового контроля</w:t>
      </w:r>
    </w:p>
    <w:p>
      <w:pPr>
        <w:keepNext/>
        <w:shd w:val="clear" w:color="auto" w:fill="FFFFFF"/>
        <w:spacing w:after="0" w:line="240" w:lineRule="auto"/>
        <w:ind w:left="-142" w:firstLine="851"/>
        <w:jc w:val="both"/>
        <w:outlineLvl w:val="0"/>
        <w:rPr>
          <w:rFonts w:ascii="Arial" w:hAnsi="Arial" w:eastAsia="Times New Roman" w:cs="Arial"/>
          <w:b/>
          <w:bCs/>
          <w:iCs/>
          <w:color w:val="000000"/>
          <w:sz w:val="24"/>
          <w:szCs w:val="24"/>
        </w:rPr>
      </w:pP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pPr>
        <w:shd w:val="clear" w:color="auto" w:fill="FFFFFF"/>
        <w:spacing w:after="0" w:line="240" w:lineRule="auto"/>
        <w:ind w:left="-142"/>
        <w:jc w:val="both"/>
        <w:rPr>
          <w:rFonts w:ascii="Arial" w:hAnsi="Arial" w:eastAsia="Times New Roman" w:cs="Arial"/>
          <w:color w:val="000000"/>
          <w:sz w:val="24"/>
          <w:szCs w:val="24"/>
        </w:rPr>
      </w:pPr>
      <w:r>
        <w:rPr>
          <w:rFonts w:ascii="Arial" w:hAnsi="Arial" w:eastAsia="Times New Roman" w:cs="Arial"/>
          <w:color w:val="000000"/>
          <w:sz w:val="24"/>
          <w:szCs w:val="24"/>
        </w:rPr>
        <w:t xml:space="preserve">            - проводятся проверки, ревизии и обследования;</w:t>
      </w:r>
    </w:p>
    <w:p>
      <w:pPr>
        <w:shd w:val="clear" w:color="auto" w:fill="FFFFFF"/>
        <w:spacing w:after="0" w:line="240" w:lineRule="auto"/>
        <w:ind w:left="-142"/>
        <w:jc w:val="both"/>
        <w:rPr>
          <w:rFonts w:ascii="Arial" w:hAnsi="Arial" w:eastAsia="Times New Roman" w:cs="Arial"/>
          <w:color w:val="000000"/>
          <w:sz w:val="24"/>
          <w:szCs w:val="24"/>
        </w:rPr>
      </w:pPr>
      <w:r>
        <w:rPr>
          <w:rFonts w:ascii="Arial" w:hAnsi="Arial" w:eastAsia="Times New Roman" w:cs="Arial"/>
          <w:color w:val="000000"/>
          <w:sz w:val="24"/>
          <w:szCs w:val="24"/>
        </w:rPr>
        <w:t xml:space="preserve">            - направляются объектам контроля акты, заключения, представления и (или) предписания;</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shd w:val="clear" w:color="auto" w:fill="FFFFFF"/>
        <w:spacing w:after="0" w:line="240" w:lineRule="auto"/>
        <w:ind w:left="-142"/>
        <w:jc w:val="both"/>
        <w:rPr>
          <w:rFonts w:ascii="Arial" w:hAnsi="Arial" w:eastAsia="Times New Roman" w:cs="Arial"/>
          <w:color w:val="000000"/>
          <w:sz w:val="24"/>
          <w:szCs w:val="24"/>
        </w:rPr>
      </w:pPr>
      <w:r>
        <w:rPr>
          <w:rFonts w:ascii="Arial" w:hAnsi="Arial" w:eastAsia="Times New Roman" w:cs="Arial"/>
          <w:color w:val="000000"/>
          <w:sz w:val="24"/>
          <w:szCs w:val="24"/>
        </w:rPr>
        <w:t xml:space="preserve">            - назначается (организуется) проведение экспертиз, необходимых для проведения проверок, ревизий и обследований;</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Федеральные стандарты внутреннего государственного (муниципального) финансового контроля должны содержать:</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принципы контрольной деятельности органов внутреннего государственного (муниципального) финансового контроля;</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 иные положения, необходимые для осуществления полномочий по внутреннему государственному (муниципальному) финансовому контролю.</w:t>
      </w:r>
    </w:p>
    <w:p>
      <w:pPr>
        <w:shd w:val="clear" w:color="auto" w:fill="FFFFFF"/>
        <w:spacing w:after="0" w:line="240" w:lineRule="auto"/>
        <w:ind w:left="-142" w:firstLine="851"/>
        <w:jc w:val="both"/>
        <w:rPr>
          <w:rFonts w:ascii="Arial" w:hAnsi="Arial" w:eastAsia="Times New Roman" w:cs="Arial"/>
          <w:color w:val="000000"/>
          <w:sz w:val="24"/>
          <w:szCs w:val="24"/>
        </w:rPr>
      </w:pPr>
      <w:r>
        <w:rPr>
          <w:rFonts w:ascii="Arial" w:hAnsi="Arial" w:eastAsia="Times New Roman" w:cs="Arial"/>
          <w:color w:val="000000"/>
          <w:sz w:val="24"/>
          <w:szCs w:val="24"/>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pPr>
        <w:shd w:val="clear" w:color="auto" w:fill="FFFFFF"/>
        <w:spacing w:after="0" w:line="240" w:lineRule="auto"/>
        <w:ind w:left="-142" w:firstLine="851"/>
        <w:jc w:val="both"/>
        <w:rPr>
          <w:rFonts w:ascii="Arial" w:hAnsi="Arial" w:eastAsia="Times New Roman" w:cs="Arial"/>
          <w:color w:val="000000"/>
          <w:sz w:val="24"/>
          <w:szCs w:val="24"/>
        </w:rPr>
      </w:pPr>
    </w:p>
    <w:p>
      <w:pPr>
        <w:spacing w:after="0" w:line="240" w:lineRule="auto"/>
        <w:ind w:firstLine="709"/>
        <w:jc w:val="both"/>
        <w:rPr>
          <w:rFonts w:ascii="Arial" w:hAnsi="Arial" w:cs="Arial"/>
          <w:b/>
          <w:sz w:val="24"/>
          <w:szCs w:val="24"/>
        </w:rPr>
      </w:pPr>
      <w:r>
        <w:rPr>
          <w:rFonts w:ascii="Arial" w:hAnsi="Arial" w:cs="Arial"/>
          <w:b/>
          <w:sz w:val="24"/>
          <w:szCs w:val="24"/>
        </w:rPr>
        <w:t>36.3. Взаимодействие органов внутреннего муниципального финансового контроля с другими органами и организациями</w:t>
      </w:r>
    </w:p>
    <w:p>
      <w:pPr>
        <w:spacing w:after="0" w:line="240" w:lineRule="auto"/>
        <w:ind w:firstLine="709"/>
        <w:jc w:val="both"/>
        <w:rPr>
          <w:rFonts w:ascii="Arial" w:hAnsi="Arial" w:cs="Arial"/>
          <w:b/>
          <w:sz w:val="24"/>
          <w:szCs w:val="24"/>
        </w:rPr>
      </w:pPr>
    </w:p>
    <w:p>
      <w:pPr>
        <w:spacing w:after="0" w:line="240" w:lineRule="auto"/>
        <w:ind w:firstLine="709"/>
        <w:jc w:val="both"/>
        <w:rPr>
          <w:rFonts w:ascii="Arial" w:hAnsi="Arial" w:cs="Arial"/>
          <w:sz w:val="24"/>
          <w:szCs w:val="24"/>
        </w:rPr>
      </w:pPr>
      <w:r>
        <w:rPr>
          <w:rFonts w:ascii="Arial" w:hAnsi="Arial" w:cs="Arial"/>
          <w:sz w:val="24"/>
          <w:szCs w:val="24"/>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pPr>
        <w:spacing w:after="0" w:line="240" w:lineRule="auto"/>
        <w:ind w:firstLine="709"/>
        <w:jc w:val="both"/>
        <w:rPr>
          <w:rFonts w:ascii="Arial" w:hAnsi="Arial" w:cs="Arial"/>
          <w:sz w:val="24"/>
          <w:szCs w:val="24"/>
        </w:rPr>
      </w:pPr>
      <w:r>
        <w:rPr>
          <w:rFonts w:ascii="Arial" w:hAnsi="Arial" w:cs="Arial"/>
          <w:sz w:val="24"/>
          <w:szCs w:val="24"/>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w:t>
      </w:r>
      <w:r>
        <w:fldChar w:fldCharType="begin"/>
      </w:r>
      <w:r>
        <w:instrText xml:space="preserve"> HYPERLINK "https://internet.garant.ru/" \l "/document/12148555/entry/1030" </w:instrText>
      </w:r>
      <w:r>
        <w:fldChar w:fldCharType="separate"/>
      </w:r>
      <w:r>
        <w:rPr>
          <w:rStyle w:val="6"/>
          <w:rFonts w:ascii="Arial" w:hAnsi="Arial" w:cs="Arial"/>
          <w:color w:val="auto"/>
          <w:sz w:val="24"/>
          <w:szCs w:val="24"/>
          <w:u w:val="none"/>
        </w:rPr>
        <w:t>законодательством</w:t>
      </w:r>
      <w:r>
        <w:rPr>
          <w:rStyle w:val="6"/>
          <w:rFonts w:ascii="Arial" w:hAnsi="Arial" w:cs="Arial"/>
          <w:color w:val="auto"/>
          <w:sz w:val="24"/>
          <w:szCs w:val="24"/>
          <w:u w:val="none"/>
        </w:rPr>
        <w:fldChar w:fldCharType="end"/>
      </w:r>
      <w:r>
        <w:rPr>
          <w:rFonts w:ascii="Arial" w:hAnsi="Arial" w:cs="Arial"/>
          <w:sz w:val="24"/>
          <w:szCs w:val="24"/>
        </w:rPr>
        <w:t> Российской Федерации об информации, информационных технологиях и о защите информации, </w:t>
      </w:r>
      <w:r>
        <w:fldChar w:fldCharType="begin"/>
      </w:r>
      <w:r>
        <w:instrText xml:space="preserve"> HYPERLINK "https://internet.garant.ru/" \l "/document/10102673/entry/3" </w:instrText>
      </w:r>
      <w:r>
        <w:fldChar w:fldCharType="separate"/>
      </w:r>
      <w:r>
        <w:rPr>
          <w:rStyle w:val="6"/>
          <w:rFonts w:ascii="Arial" w:hAnsi="Arial" w:cs="Arial"/>
          <w:color w:val="auto"/>
          <w:sz w:val="24"/>
          <w:szCs w:val="24"/>
          <w:u w:val="none"/>
        </w:rPr>
        <w:t>законодательством</w:t>
      </w:r>
      <w:r>
        <w:rPr>
          <w:rStyle w:val="6"/>
          <w:rFonts w:ascii="Arial" w:hAnsi="Arial" w:cs="Arial"/>
          <w:color w:val="auto"/>
          <w:sz w:val="24"/>
          <w:szCs w:val="24"/>
          <w:u w:val="none"/>
        </w:rPr>
        <w:fldChar w:fldCharType="end"/>
      </w:r>
      <w:r>
        <w:rPr>
          <w:rFonts w:ascii="Arial" w:hAnsi="Arial" w:cs="Arial"/>
          <w:sz w:val="24"/>
          <w:szCs w:val="24"/>
        </w:rPr>
        <w:t> Российской Федерации о государственной и иной охраняемой законом тайне.</w:t>
      </w:r>
    </w:p>
    <w:p>
      <w:pPr>
        <w:spacing w:after="0" w:line="240" w:lineRule="auto"/>
        <w:ind w:firstLine="709"/>
        <w:jc w:val="both"/>
        <w:rPr>
          <w:rFonts w:ascii="Arial" w:hAnsi="Arial" w:cs="Arial"/>
          <w:sz w:val="24"/>
          <w:szCs w:val="24"/>
        </w:rPr>
      </w:pPr>
    </w:p>
    <w:p>
      <w:pPr>
        <w:shd w:val="clear" w:color="auto" w:fill="FFFFFF"/>
        <w:spacing w:after="0" w:line="240" w:lineRule="auto"/>
        <w:ind w:left="-142" w:firstLine="851"/>
        <w:jc w:val="both"/>
        <w:rPr>
          <w:rFonts w:ascii="Arial" w:hAnsi="Arial" w:eastAsia="Times New Roman" w:cs="Arial"/>
          <w:color w:val="000000"/>
          <w:sz w:val="24"/>
          <w:szCs w:val="24"/>
        </w:rPr>
      </w:pPr>
    </w:p>
    <w:sectPr>
      <w:pgSz w:w="11906" w:h="16838"/>
      <w:pgMar w:top="709" w:right="850"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07A86"/>
    <w:multiLevelType w:val="multilevel"/>
    <w:tmpl w:val="29B07A8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886D85"/>
    <w:rsid w:val="00011F34"/>
    <w:rsid w:val="0003023E"/>
    <w:rsid w:val="00062453"/>
    <w:rsid w:val="00072843"/>
    <w:rsid w:val="000B7595"/>
    <w:rsid w:val="000C342D"/>
    <w:rsid w:val="000D1B04"/>
    <w:rsid w:val="000D1E0A"/>
    <w:rsid w:val="000F2ED2"/>
    <w:rsid w:val="000F3F80"/>
    <w:rsid w:val="00104597"/>
    <w:rsid w:val="00124EE0"/>
    <w:rsid w:val="00146C3B"/>
    <w:rsid w:val="0016773F"/>
    <w:rsid w:val="00182C75"/>
    <w:rsid w:val="00187EF3"/>
    <w:rsid w:val="00190E14"/>
    <w:rsid w:val="001913DB"/>
    <w:rsid w:val="001E7F23"/>
    <w:rsid w:val="002048FB"/>
    <w:rsid w:val="0021644C"/>
    <w:rsid w:val="00232625"/>
    <w:rsid w:val="002334AB"/>
    <w:rsid w:val="00245655"/>
    <w:rsid w:val="00253322"/>
    <w:rsid w:val="002870A2"/>
    <w:rsid w:val="00291E3E"/>
    <w:rsid w:val="00293322"/>
    <w:rsid w:val="002C4D11"/>
    <w:rsid w:val="00303108"/>
    <w:rsid w:val="003071DC"/>
    <w:rsid w:val="00332FBD"/>
    <w:rsid w:val="00345960"/>
    <w:rsid w:val="00361206"/>
    <w:rsid w:val="003964A7"/>
    <w:rsid w:val="003C6C63"/>
    <w:rsid w:val="003F292E"/>
    <w:rsid w:val="00403634"/>
    <w:rsid w:val="00416F32"/>
    <w:rsid w:val="00422905"/>
    <w:rsid w:val="00427D28"/>
    <w:rsid w:val="00430C2C"/>
    <w:rsid w:val="00433DAC"/>
    <w:rsid w:val="0047670F"/>
    <w:rsid w:val="00476C7B"/>
    <w:rsid w:val="004B3A86"/>
    <w:rsid w:val="004E61DC"/>
    <w:rsid w:val="004F27EF"/>
    <w:rsid w:val="004F3BBB"/>
    <w:rsid w:val="004F7B3A"/>
    <w:rsid w:val="00500814"/>
    <w:rsid w:val="00504DDB"/>
    <w:rsid w:val="00526F34"/>
    <w:rsid w:val="005C2C67"/>
    <w:rsid w:val="005D33F1"/>
    <w:rsid w:val="005F133F"/>
    <w:rsid w:val="00600DC6"/>
    <w:rsid w:val="006452C4"/>
    <w:rsid w:val="00663582"/>
    <w:rsid w:val="00675F48"/>
    <w:rsid w:val="00684A29"/>
    <w:rsid w:val="006918BB"/>
    <w:rsid w:val="00692A6C"/>
    <w:rsid w:val="006F2568"/>
    <w:rsid w:val="00700B6B"/>
    <w:rsid w:val="00705FB3"/>
    <w:rsid w:val="00723F38"/>
    <w:rsid w:val="00756260"/>
    <w:rsid w:val="00773EC0"/>
    <w:rsid w:val="007A025D"/>
    <w:rsid w:val="007A0AFA"/>
    <w:rsid w:val="007A2570"/>
    <w:rsid w:val="007B7F9B"/>
    <w:rsid w:val="007C0B7E"/>
    <w:rsid w:val="007F463D"/>
    <w:rsid w:val="007F764D"/>
    <w:rsid w:val="00802750"/>
    <w:rsid w:val="0081118C"/>
    <w:rsid w:val="00816A61"/>
    <w:rsid w:val="00845D17"/>
    <w:rsid w:val="0084747A"/>
    <w:rsid w:val="00854F58"/>
    <w:rsid w:val="00863B39"/>
    <w:rsid w:val="00886D85"/>
    <w:rsid w:val="008A02B1"/>
    <w:rsid w:val="008B3633"/>
    <w:rsid w:val="008B5E15"/>
    <w:rsid w:val="008D43B8"/>
    <w:rsid w:val="008D6D82"/>
    <w:rsid w:val="00904253"/>
    <w:rsid w:val="009209DB"/>
    <w:rsid w:val="0096303C"/>
    <w:rsid w:val="009725B6"/>
    <w:rsid w:val="009A2F5F"/>
    <w:rsid w:val="009B3C4E"/>
    <w:rsid w:val="009E1773"/>
    <w:rsid w:val="009E356D"/>
    <w:rsid w:val="00A07251"/>
    <w:rsid w:val="00A11002"/>
    <w:rsid w:val="00A37D5A"/>
    <w:rsid w:val="00A45D06"/>
    <w:rsid w:val="00A61474"/>
    <w:rsid w:val="00A6305D"/>
    <w:rsid w:val="00A83011"/>
    <w:rsid w:val="00AA30C8"/>
    <w:rsid w:val="00AC23D0"/>
    <w:rsid w:val="00AE6089"/>
    <w:rsid w:val="00AF0EC4"/>
    <w:rsid w:val="00B107B8"/>
    <w:rsid w:val="00B320D0"/>
    <w:rsid w:val="00B90A6F"/>
    <w:rsid w:val="00BA6682"/>
    <w:rsid w:val="00C007A4"/>
    <w:rsid w:val="00C058E1"/>
    <w:rsid w:val="00C311A5"/>
    <w:rsid w:val="00C46EC5"/>
    <w:rsid w:val="00C5628C"/>
    <w:rsid w:val="00C70ED5"/>
    <w:rsid w:val="00C75A77"/>
    <w:rsid w:val="00CB0A52"/>
    <w:rsid w:val="00D064A2"/>
    <w:rsid w:val="00D11857"/>
    <w:rsid w:val="00D203CB"/>
    <w:rsid w:val="00D30A25"/>
    <w:rsid w:val="00D772F2"/>
    <w:rsid w:val="00DA2536"/>
    <w:rsid w:val="00DE4B83"/>
    <w:rsid w:val="00DE5A30"/>
    <w:rsid w:val="00E41732"/>
    <w:rsid w:val="00E5043B"/>
    <w:rsid w:val="00E604EB"/>
    <w:rsid w:val="00E6447C"/>
    <w:rsid w:val="00E84901"/>
    <w:rsid w:val="00E94219"/>
    <w:rsid w:val="00EA2822"/>
    <w:rsid w:val="00EA4515"/>
    <w:rsid w:val="00EE3621"/>
    <w:rsid w:val="00F32AC3"/>
    <w:rsid w:val="00F365F2"/>
    <w:rsid w:val="00F4671C"/>
    <w:rsid w:val="00F52958"/>
    <w:rsid w:val="00F7691F"/>
    <w:rsid w:val="00F9644E"/>
    <w:rsid w:val="00FA7884"/>
    <w:rsid w:val="00FC055A"/>
    <w:rsid w:val="00FE3593"/>
    <w:rsid w:val="0F4B0D96"/>
    <w:rsid w:val="7F3155C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4"/>
    <w:qFormat/>
    <w:uiPriority w:val="0"/>
    <w:pPr>
      <w:keepNext/>
      <w:spacing w:after="0" w:line="240" w:lineRule="auto"/>
      <w:outlineLvl w:val="0"/>
    </w:pPr>
    <w:rPr>
      <w:rFonts w:ascii="Times New Roman" w:hAnsi="Times New Roman" w:eastAsia="Times New Roman" w:cs="Times New Roman"/>
      <w:b/>
      <w:bCs/>
      <w:i/>
      <w:iCs/>
      <w:sz w:val="52"/>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qFormat/>
    <w:uiPriority w:val="99"/>
    <w:rPr>
      <w:color w:val="0000FF"/>
      <w:u w:val="single"/>
    </w:rPr>
  </w:style>
  <w:style w:type="paragraph" w:styleId="7">
    <w:name w:val="Balloon Text"/>
    <w:basedOn w:val="1"/>
    <w:link w:val="8"/>
    <w:semiHidden/>
    <w:unhideWhenUsed/>
    <w:qFormat/>
    <w:uiPriority w:val="99"/>
    <w:pPr>
      <w:spacing w:after="0" w:line="240" w:lineRule="auto"/>
    </w:pPr>
    <w:rPr>
      <w:rFonts w:ascii="Tahoma" w:hAnsi="Tahoma" w:cs="Tahoma"/>
      <w:sz w:val="16"/>
      <w:szCs w:val="16"/>
    </w:rPr>
  </w:style>
  <w:style w:type="character" w:customStyle="1" w:styleId="8">
    <w:name w:val="Текст выноски Знак"/>
    <w:basedOn w:val="3"/>
    <w:link w:val="7"/>
    <w:semiHidden/>
    <w:qFormat/>
    <w:uiPriority w:val="99"/>
    <w:rPr>
      <w:rFonts w:ascii="Tahoma" w:hAnsi="Tahoma" w:cs="Tahoma"/>
      <w:sz w:val="16"/>
      <w:szCs w:val="16"/>
    </w:rPr>
  </w:style>
  <w:style w:type="paragraph" w:styleId="9">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0">
    <w:name w:val="List Paragraph"/>
    <w:basedOn w:val="1"/>
    <w:qFormat/>
    <w:uiPriority w:val="34"/>
    <w:pPr>
      <w:ind w:left="720"/>
      <w:contextualSpacing/>
    </w:pPr>
  </w:style>
  <w:style w:type="paragraph" w:customStyle="1" w:styleId="11">
    <w:name w:val="s_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
    <w:name w:val="s_2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3">
    <w:name w:val="s_9"/>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4">
    <w:name w:val="Заголовок 1 Знак"/>
    <w:basedOn w:val="3"/>
    <w:link w:val="2"/>
    <w:qFormat/>
    <w:uiPriority w:val="0"/>
    <w:rPr>
      <w:rFonts w:ascii="Times New Roman" w:hAnsi="Times New Roman" w:eastAsia="Times New Roman" w:cs="Times New Roman"/>
      <w:b/>
      <w:bCs/>
      <w:i/>
      <w:iCs/>
      <w:sz w:val="52"/>
      <w:szCs w:val="24"/>
      <w:lang w:eastAsia="ru-RU"/>
    </w:rPr>
  </w:style>
  <w:style w:type="character" w:customStyle="1" w:styleId="15">
    <w:name w:val="Гипертекстовая ссылка"/>
    <w:basedOn w:val="3"/>
    <w:qFormat/>
    <w:uiPriority w:val="99"/>
    <w:rPr>
      <w:color w:val="106BBE"/>
    </w:rPr>
  </w:style>
  <w:style w:type="paragraph" w:customStyle="1" w:styleId="16">
    <w:name w:val="Основной текст 21"/>
    <w:basedOn w:val="1"/>
    <w:qFormat/>
    <w:uiPriority w:val="0"/>
    <w:pPr>
      <w:spacing w:after="0" w:line="240" w:lineRule="auto"/>
      <w:jc w:val="both"/>
    </w:pPr>
    <w:rPr>
      <w:rFonts w:ascii="Times New Roman" w:hAnsi="Times New Roman" w:eastAsia="Times New Roman" w:cs="Times New Roman"/>
      <w:sz w:val="26"/>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42AF-7592-4BD8-B95C-A5A69F6FDA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11429</Words>
  <Characters>65151</Characters>
  <Lines>542</Lines>
  <Paragraphs>152</Paragraphs>
  <TotalTime>770</TotalTime>
  <ScaleCrop>false</ScaleCrop>
  <LinksUpToDate>false</LinksUpToDate>
  <CharactersWithSpaces>76428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2023-07-11T00:50:00Z</dcterms:created>
  <dc:creator>Mamulya</dc:creator>
  <cp:lastModifiedBy>User</cp:lastModifiedBy>
  <cp:lastPrinted>2023-06-19T03:54:00Z</cp:lastPrinted>
  <dcterms:modified xsi:type="dcterms:W3CDTF">2023-11-09T12:21:27Z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DFEE48586CDC42369A1FDEA4888ED49C_12</vt:lpwstr>
  </property>
</Properties>
</file>