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C3" w:rsidRDefault="002F4D58">
      <w:pPr>
        <w:pStyle w:val="a7"/>
        <w:shd w:val="clear" w:color="auto" w:fill="FFFFFF"/>
        <w:spacing w:beforeAutospacing="0" w:afterAutospacing="0"/>
        <w:jc w:val="center"/>
        <w:rPr>
          <w:rFonts w:ascii="Arial" w:eastAsia="sans-serif" w:hAnsi="Arial" w:cs="Arial"/>
          <w:color w:val="000000"/>
          <w:sz w:val="32"/>
          <w:szCs w:val="32"/>
          <w:lang w:val="ru-RU"/>
        </w:rPr>
      </w:pPr>
      <w:r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29.11</w:t>
      </w:r>
      <w:r w:rsidRPr="00732043"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.202</w:t>
      </w:r>
      <w:r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1</w:t>
      </w:r>
      <w:r w:rsidRPr="00732043"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г. №</w:t>
      </w:r>
      <w:r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110</w:t>
      </w:r>
    </w:p>
    <w:p w:rsidR="003373C3" w:rsidRPr="00732043" w:rsidRDefault="002F4D58">
      <w:pPr>
        <w:pStyle w:val="a7"/>
        <w:shd w:val="clear" w:color="auto" w:fill="FFFFFF"/>
        <w:spacing w:beforeAutospacing="0" w:afterAutospacing="0"/>
        <w:jc w:val="center"/>
        <w:rPr>
          <w:rFonts w:ascii="Arial" w:eastAsia="sans-serif" w:hAnsi="Arial" w:cs="Arial"/>
          <w:color w:val="000000"/>
          <w:sz w:val="32"/>
          <w:szCs w:val="32"/>
          <w:lang w:val="ru-RU"/>
        </w:rPr>
      </w:pPr>
      <w:r w:rsidRPr="00732043"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РОССИЙСКАЯ ФЕДЕРАЦИЯ</w:t>
      </w:r>
    </w:p>
    <w:p w:rsidR="003373C3" w:rsidRPr="00732043" w:rsidRDefault="002F4D58">
      <w:pPr>
        <w:pStyle w:val="a7"/>
        <w:shd w:val="clear" w:color="auto" w:fill="FFFFFF"/>
        <w:spacing w:beforeAutospacing="0" w:afterAutospacing="0"/>
        <w:jc w:val="center"/>
        <w:rPr>
          <w:rFonts w:ascii="Arial" w:eastAsia="sans-serif" w:hAnsi="Arial" w:cs="Arial"/>
          <w:color w:val="000000"/>
          <w:sz w:val="32"/>
          <w:szCs w:val="32"/>
          <w:lang w:val="ru-RU"/>
        </w:rPr>
      </w:pPr>
      <w:r w:rsidRPr="00732043"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ИРКУТСКАЯ ОБЛАСТЬ</w:t>
      </w:r>
    </w:p>
    <w:p w:rsidR="003373C3" w:rsidRPr="00732043" w:rsidRDefault="002F4D58">
      <w:pPr>
        <w:pStyle w:val="a7"/>
        <w:shd w:val="clear" w:color="auto" w:fill="FFFFFF"/>
        <w:spacing w:beforeAutospacing="0" w:afterAutospacing="0"/>
        <w:jc w:val="center"/>
        <w:rPr>
          <w:rFonts w:ascii="Arial" w:eastAsia="sans-serif" w:hAnsi="Arial" w:cs="Arial"/>
          <w:color w:val="000000"/>
          <w:sz w:val="32"/>
          <w:szCs w:val="32"/>
          <w:lang w:val="ru-RU"/>
        </w:rPr>
      </w:pPr>
      <w:r w:rsidRPr="00732043"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ЖИГАЛОВСКИЙ МУНИЦИПАЛЬНЫЙ РАЙОН</w:t>
      </w:r>
    </w:p>
    <w:p w:rsidR="003373C3" w:rsidRPr="00732043" w:rsidRDefault="002F4D58">
      <w:pPr>
        <w:pStyle w:val="a7"/>
        <w:shd w:val="clear" w:color="auto" w:fill="FFFFFF"/>
        <w:spacing w:beforeAutospacing="0" w:afterAutospacing="0"/>
        <w:jc w:val="center"/>
        <w:rPr>
          <w:rFonts w:ascii="Arial" w:eastAsia="sans-serif" w:hAnsi="Arial" w:cs="Arial"/>
          <w:color w:val="000000"/>
          <w:sz w:val="32"/>
          <w:szCs w:val="32"/>
          <w:lang w:val="ru-RU"/>
        </w:rPr>
      </w:pPr>
      <w:r w:rsidRPr="00732043"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ПЕТРОВСКОЕ СЕЛЬСКОЕ ПОСЕЛЕНИЕ</w:t>
      </w:r>
    </w:p>
    <w:p w:rsidR="003373C3" w:rsidRPr="00732043" w:rsidRDefault="002F4D58">
      <w:pPr>
        <w:pStyle w:val="a7"/>
        <w:shd w:val="clear" w:color="auto" w:fill="FFFFFF"/>
        <w:spacing w:beforeAutospacing="0" w:afterAutospacing="0"/>
        <w:jc w:val="center"/>
        <w:rPr>
          <w:rFonts w:ascii="Arial" w:eastAsia="sans-serif" w:hAnsi="Arial" w:cs="Arial"/>
          <w:color w:val="000000"/>
          <w:sz w:val="32"/>
          <w:szCs w:val="32"/>
          <w:lang w:val="ru-RU"/>
        </w:rPr>
      </w:pPr>
      <w:r w:rsidRPr="00732043"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ДУМА</w:t>
      </w:r>
    </w:p>
    <w:p w:rsidR="003373C3" w:rsidRPr="00732043" w:rsidRDefault="002F4D58">
      <w:pPr>
        <w:pStyle w:val="a7"/>
        <w:shd w:val="clear" w:color="auto" w:fill="FFFFFF"/>
        <w:spacing w:beforeAutospacing="0" w:afterAutospacing="0"/>
        <w:jc w:val="center"/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732043"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РЕШЕНИЕ</w:t>
      </w:r>
    </w:p>
    <w:p w:rsidR="003373C3" w:rsidRPr="00732043" w:rsidRDefault="003373C3">
      <w:pPr>
        <w:pStyle w:val="a7"/>
        <w:shd w:val="clear" w:color="auto" w:fill="FFFFFF"/>
        <w:spacing w:beforeAutospacing="0" w:after="150" w:afterAutospacing="0"/>
        <w:jc w:val="center"/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</w:pPr>
    </w:p>
    <w:p w:rsidR="003373C3" w:rsidRDefault="002F4D58">
      <w:pPr>
        <w:pStyle w:val="a7"/>
        <w:shd w:val="clear" w:color="auto" w:fill="FFFFFF"/>
        <w:spacing w:beforeAutospacing="0" w:after="150" w:afterAutospacing="0"/>
        <w:jc w:val="center"/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ОБ УТВЕРЖДЕНИИ ПОРЯДКА РАЗМЕЩЕНИЯ СВЕДЕНИЙ О ДОХОДАХ, РАСХОДАХ, ОБ ИМУЩЕСТВЕ И ОБЯЗАТЕЛЬСТВАХ ИМУЩЕСТВЕННОГО ХАРАКТЕРА ЛИЦА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И ПРЕДОСТАВЛЕНИЯЭТИХ СВЕДЕНИЙ СРЕДСТВАМ МАССОВ</w:t>
      </w:r>
      <w:r w:rsidR="00BA6850"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ОЙ ИНФОРМАЦИИ ДЛЯ ОПУБЛИКОВАНИЯ</w:t>
      </w:r>
    </w:p>
    <w:p w:rsidR="003373C3" w:rsidRDefault="00337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373C3" w:rsidRDefault="002F4D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>с Федеральным законом от 03 ноября 2015 года №303-ФЗ «О внесении изменений в отдельные законодательные акты Российской Федерации», Федеральным законом от 25 декабря 2008 года №273-ФЗ «О противодействии коррупции», Федеральным законом от 03 декабря 2</w:t>
      </w:r>
      <w:r w:rsidR="00BA6850">
        <w:rPr>
          <w:rFonts w:ascii="Arial" w:hAnsi="Arial" w:cs="Arial"/>
          <w:sz w:val="24"/>
          <w:szCs w:val="24"/>
        </w:rPr>
        <w:t xml:space="preserve">012 года №230-ФЗ «О контроле за </w:t>
      </w:r>
      <w:r>
        <w:rPr>
          <w:rFonts w:ascii="Arial" w:hAnsi="Arial" w:cs="Arial"/>
          <w:sz w:val="24"/>
          <w:szCs w:val="24"/>
        </w:rPr>
        <w:t>соответствием расходов лиц, замещающих государственные должности, и иных лиц их доходам»,  Указом Президента Российской Федерации от 8 июля</w:t>
      </w:r>
      <w:proofErr w:type="gramEnd"/>
      <w:r>
        <w:rPr>
          <w:rFonts w:ascii="Arial" w:hAnsi="Arial" w:cs="Arial"/>
          <w:sz w:val="24"/>
          <w:szCs w:val="24"/>
        </w:rPr>
        <w:t xml:space="preserve"> 2013 года №613 «Вопросы противодействия коррупции», руководствуясь Уставом Петровского муниципального образования, Дума Петровского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3373C3" w:rsidRDefault="00337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</w:rPr>
      </w:pPr>
    </w:p>
    <w:p w:rsidR="003373C3" w:rsidRDefault="002F4D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РЕШИЛА:</w:t>
      </w:r>
    </w:p>
    <w:p w:rsidR="003373C3" w:rsidRDefault="00337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373C3" w:rsidRDefault="00BA68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F4D58">
        <w:rPr>
          <w:rFonts w:ascii="Arial" w:hAnsi="Arial" w:cs="Arial"/>
          <w:sz w:val="24"/>
          <w:szCs w:val="24"/>
        </w:rPr>
        <w:t xml:space="preserve">1. </w:t>
      </w:r>
      <w:r w:rsidR="002F4D58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="002F4D58">
        <w:rPr>
          <w:rFonts w:ascii="Arial" w:hAnsi="Arial" w:cs="Arial"/>
          <w:sz w:val="24"/>
          <w:szCs w:val="24"/>
        </w:rPr>
        <w:t>Порядок размещения  сведений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и предоставления этих сведений средствам массовой инфор</w:t>
      </w:r>
      <w:r>
        <w:rPr>
          <w:rFonts w:ascii="Arial" w:hAnsi="Arial" w:cs="Arial"/>
          <w:sz w:val="24"/>
          <w:szCs w:val="24"/>
        </w:rPr>
        <w:t>мации для опубликования</w:t>
      </w:r>
    </w:p>
    <w:p w:rsidR="003373C3" w:rsidRDefault="002F4D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</w:t>
      </w:r>
      <w:proofErr w:type="gramStart"/>
      <w:r>
        <w:rPr>
          <w:rFonts w:ascii="Arial" w:hAnsi="Arial" w:cs="Arial"/>
          <w:sz w:val="24"/>
          <w:szCs w:val="24"/>
        </w:rPr>
        <w:t xml:space="preserve">Решение думы №106 от 29.07.2021г. «Об </w:t>
      </w:r>
      <w:r w:rsidR="00BA6850">
        <w:rPr>
          <w:rFonts w:ascii="Arial" w:hAnsi="Arial" w:cs="Arial"/>
          <w:sz w:val="24"/>
          <w:szCs w:val="24"/>
        </w:rPr>
        <w:t>утверждении</w:t>
      </w:r>
      <w:r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eastAsia="Times New Roman" w:hAnsi="Arial" w:cs="Arial"/>
          <w:sz w:val="24"/>
          <w:szCs w:val="24"/>
        </w:rPr>
        <w:t>оложения о предоставлении</w:t>
      </w:r>
      <w:r>
        <w:rPr>
          <w:rFonts w:ascii="Arial" w:hAnsi="Arial" w:cs="Arial"/>
          <w:sz w:val="24"/>
          <w:szCs w:val="24"/>
        </w:rPr>
        <w:t xml:space="preserve"> депутатами, выборными должностными лицами органов местного самоуправления</w:t>
      </w:r>
      <w:r>
        <w:rPr>
          <w:rFonts w:ascii="Arial" w:eastAsia="Times New Roman" w:hAnsi="Arial" w:cs="Arial"/>
          <w:sz w:val="24"/>
          <w:szCs w:val="24"/>
        </w:rPr>
        <w:t xml:space="preserve"> Петровского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сведений о доходах, расходах, имуществе, и обязательствах имущественного характера, а также сведений о доходах, расходах его супруги (супруга) и </w:t>
      </w:r>
      <w:r>
        <w:rPr>
          <w:rFonts w:ascii="Arial" w:hAnsi="Arial" w:cs="Arial"/>
          <w:sz w:val="24"/>
          <w:szCs w:val="24"/>
        </w:rPr>
        <w:lastRenderedPageBreak/>
        <w:t>несовершеннолетних детей, имуществе и обязательствах имущественного характера, а также порядок размещения этих сведений в информационно-телекоммуникационной сети «Интернет» на официальном сайте</w:t>
      </w:r>
      <w:proofErr w:type="gramEnd"/>
      <w:r>
        <w:rPr>
          <w:rFonts w:ascii="Arial" w:hAnsi="Arial" w:cs="Arial"/>
          <w:sz w:val="24"/>
          <w:szCs w:val="24"/>
        </w:rPr>
        <w:t xml:space="preserve"> Петровского муниципального образования и предоставления средствам массовой информации для опубликования в связи с их запросами» считать утратившим силу.</w:t>
      </w:r>
    </w:p>
    <w:p w:rsidR="003373C3" w:rsidRDefault="002F4D58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3373C3" w:rsidRDefault="002F4D58" w:rsidP="00BA6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4.Опубликовать (обнародовать) настоящее решение в информационном листе «Петровский вестник» и разместить на официальном сайте администрации Петровского муниципального образования в информационно-телекоммуникационной сети «Интернет».</w:t>
      </w:r>
    </w:p>
    <w:p w:rsidR="003373C3" w:rsidRDefault="00337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73C3" w:rsidRDefault="00337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3373C3" w:rsidRDefault="00337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73C3" w:rsidRDefault="002F4D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Петровского муниципального образования                                                                                                   Т.Н. Тарасова</w:t>
      </w:r>
    </w:p>
    <w:p w:rsidR="003373C3" w:rsidRDefault="002F4D58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УТВЕРЖДЕНО:</w:t>
      </w:r>
    </w:p>
    <w:p w:rsidR="003373C3" w:rsidRDefault="002F4D58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Решением Думы</w:t>
      </w:r>
    </w:p>
    <w:p w:rsidR="003373C3" w:rsidRDefault="002F4D58">
      <w:pPr>
        <w:shd w:val="clear" w:color="auto" w:fill="FFFFFF"/>
        <w:wordWrap w:val="0"/>
        <w:autoSpaceDE w:val="0"/>
        <w:autoSpaceDN w:val="0"/>
        <w:adjustRightInd w:val="0"/>
        <w:spacing w:after="0" w:line="240" w:lineRule="auto"/>
        <w:ind w:left="5611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Петровского</w:t>
      </w:r>
    </w:p>
    <w:p w:rsidR="003373C3" w:rsidRDefault="002F4D58">
      <w:pPr>
        <w:shd w:val="clear" w:color="auto" w:fill="FFFFFF"/>
        <w:wordWrap w:val="0"/>
        <w:autoSpaceDE w:val="0"/>
        <w:autoSpaceDN w:val="0"/>
        <w:adjustRightInd w:val="0"/>
        <w:spacing w:after="0" w:line="240" w:lineRule="auto"/>
        <w:ind w:left="5611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муниципального образования</w:t>
      </w:r>
    </w:p>
    <w:p w:rsidR="003373C3" w:rsidRDefault="002F4D58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t>от 29.11.2021 г. №</w:t>
      </w:r>
    </w:p>
    <w:p w:rsidR="003373C3" w:rsidRDefault="003373C3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73C3" w:rsidRDefault="002F4D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</w:rPr>
        <w:t>ПОРЯДОК РАЗМЕЩЕНИЯ СВЕДЕНИЙ О ДОХОДАХ, РАСХОДАХ, ОБ ИМУЩЕСТВЕ И ОБЯЗАТЕЛЬСТВАХ ИМУЩЕСТВЕННОГО ХАРАКТЕРА ЛИЦ</w:t>
      </w:r>
      <w:proofErr w:type="gramStart"/>
      <w:r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</w:rPr>
        <w:t>,А</w:t>
      </w:r>
      <w:proofErr w:type="gramEnd"/>
      <w:r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</w:rPr>
        <w:t xml:space="preserve">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И ПРЕДОСТАВЛЕНИЯЭТИХ СВЕДЕНИЙ СРЕДСТВАМ МАССОВОЙ </w:t>
      </w:r>
    </w:p>
    <w:p w:rsidR="003373C3" w:rsidRDefault="003373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</w:rPr>
      </w:pPr>
    </w:p>
    <w:p w:rsidR="003373C3" w:rsidRDefault="002F4D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</w:t>
      </w:r>
    </w:p>
    <w:p w:rsidR="003373C3" w:rsidRDefault="00337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Arial" w:hAnsi="Arial" w:cs="Arial"/>
          <w:sz w:val="24"/>
          <w:szCs w:val="24"/>
        </w:rPr>
      </w:pP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Настоящим Положением определяется порядок представления депутатами, выборными должностными лицами органов местного самоуправления</w:t>
      </w:r>
      <w:r>
        <w:rPr>
          <w:rFonts w:ascii="Arial" w:eastAsia="Times New Roman" w:hAnsi="Arial" w:cs="Arial"/>
          <w:sz w:val="24"/>
          <w:szCs w:val="24"/>
        </w:rPr>
        <w:t xml:space="preserve"> Петровского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сведений о доходах, расходах, имуществе, и обязательствах имущественного характера, а также сведений о доходах, расходах его супруги (супруга) и несовершеннолетних детей, имуществе и обязательствах имущественного характера (далее – сведения о доходах, расходах об имуществе и обязательствах имущественного характера), а также порядок размещения этих сведений в информационно-телекоммуникационной</w:t>
      </w:r>
      <w:proofErr w:type="gramEnd"/>
      <w:r>
        <w:rPr>
          <w:rFonts w:ascii="Arial" w:hAnsi="Arial" w:cs="Arial"/>
          <w:sz w:val="24"/>
          <w:szCs w:val="24"/>
        </w:rPr>
        <w:t xml:space="preserve"> сети «Интернет» на официальном сайте администрации Петровского муниципального образования (далее – официальный сайт) и предоставления средствам массовой информации для опубликования в связи с их запросами.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депутатами, выборными должностными лицами понимаются депутаты Думы Петровского муниципального образования и глава Петровского муниципального образования (далее – лица, замещающие муниципальную должность).</w:t>
      </w:r>
    </w:p>
    <w:p w:rsidR="003373C3" w:rsidRDefault="0033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73C3" w:rsidRDefault="002F4D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предоставления сведений о доходах, расходах, об имуществе и обязательствах имущественного характера</w:t>
      </w:r>
    </w:p>
    <w:p w:rsidR="003373C3" w:rsidRDefault="0033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73C3" w:rsidRDefault="002F4D5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лицом, замещающим </w:t>
      </w:r>
      <w:r>
        <w:rPr>
          <w:rFonts w:ascii="Arial" w:eastAsia="Times New Roman" w:hAnsi="Arial" w:cs="Arial"/>
          <w:sz w:val="24"/>
          <w:szCs w:val="24"/>
        </w:rPr>
        <w:t xml:space="preserve">муниципальную должность, </w:t>
      </w:r>
      <w:r>
        <w:rPr>
          <w:rFonts w:ascii="Arial" w:hAnsi="Arial" w:cs="Arial"/>
          <w:sz w:val="24"/>
          <w:szCs w:val="24"/>
        </w:rPr>
        <w:t xml:space="preserve">ежегодно не позднее 31 июля года, следующего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отчетным</w:t>
      </w:r>
      <w:bookmarkStart w:id="1" w:name="Par51"/>
      <w:bookmarkEnd w:id="1"/>
      <w:r>
        <w:rPr>
          <w:rFonts w:ascii="Arial" w:hAnsi="Arial" w:cs="Arial"/>
          <w:sz w:val="24"/>
          <w:szCs w:val="24"/>
        </w:rPr>
        <w:t>.</w:t>
      </w:r>
    </w:p>
    <w:p w:rsidR="003373C3" w:rsidRDefault="002F4D5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Лицо, замещающее </w:t>
      </w:r>
      <w:r>
        <w:rPr>
          <w:rFonts w:ascii="Arial" w:eastAsia="Times New Roman" w:hAnsi="Arial" w:cs="Arial"/>
          <w:sz w:val="24"/>
          <w:szCs w:val="24"/>
        </w:rPr>
        <w:t>муниципальную должность,</w:t>
      </w:r>
      <w:r>
        <w:rPr>
          <w:rFonts w:ascii="Arial" w:hAnsi="Arial" w:cs="Arial"/>
          <w:sz w:val="24"/>
          <w:szCs w:val="24"/>
        </w:rPr>
        <w:t xml:space="preserve"> представляет ежегодно:</w:t>
      </w: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373C3" w:rsidRDefault="002F4D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>
        <w:rPr>
          <w:rFonts w:ascii="Arial" w:hAnsi="Arial" w:cs="Arial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3373C3" w:rsidRDefault="002F4D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в) сведения о своих расходах, расходах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>
        <w:rPr>
          <w:rFonts w:ascii="Arial" w:hAnsi="Arial" w:cs="Arial"/>
          <w:sz w:val="24"/>
          <w:szCs w:val="24"/>
        </w:rPr>
        <w:t xml:space="preserve">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3373C3" w:rsidRDefault="002F4D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г) сведения об источниках получения средств, за счет которых совершены сделки, указанные в подпункте «в» настоящего пункта.</w:t>
      </w:r>
    </w:p>
    <w:p w:rsidR="003373C3" w:rsidRDefault="002F4D5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в администрацию Петровского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(далее –  администрация). </w:t>
      </w:r>
    </w:p>
    <w:p w:rsidR="003373C3" w:rsidRDefault="002F4D5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случае если лицо, замещающее </w:t>
      </w:r>
      <w:r>
        <w:rPr>
          <w:rFonts w:ascii="Arial" w:eastAsia="Times New Roman" w:hAnsi="Arial" w:cs="Arial"/>
          <w:sz w:val="24"/>
          <w:szCs w:val="24"/>
        </w:rPr>
        <w:t>муниципальную должность,</w:t>
      </w:r>
      <w:r>
        <w:rPr>
          <w:rFonts w:ascii="Arial" w:hAnsi="Arial" w:cs="Arial"/>
          <w:sz w:val="24"/>
          <w:szCs w:val="24"/>
        </w:rPr>
        <w:t xml:space="preserve"> обнаружило,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течение одного месяца после окончания срока, указанного в </w:t>
      </w:r>
      <w:hyperlink w:anchor="Par51" w:history="1">
        <w:r>
          <w:rPr>
            <w:rFonts w:ascii="Arial" w:hAnsi="Arial" w:cs="Arial"/>
            <w:sz w:val="24"/>
            <w:szCs w:val="24"/>
          </w:rPr>
          <w:t>пункте 2.2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Положения.</w:t>
      </w:r>
      <w:proofErr w:type="gramEnd"/>
    </w:p>
    <w:p w:rsidR="003373C3" w:rsidRDefault="002F4D5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непредставления по объективным причинам лицом, замещающим </w:t>
      </w:r>
      <w:r>
        <w:rPr>
          <w:rFonts w:ascii="Arial" w:eastAsia="Times New Roman" w:hAnsi="Arial" w:cs="Arial"/>
          <w:sz w:val="24"/>
          <w:szCs w:val="24"/>
        </w:rPr>
        <w:t>муниципальную должность,</w:t>
      </w:r>
      <w:r>
        <w:rPr>
          <w:rFonts w:ascii="Arial" w:hAnsi="Arial" w:cs="Arial"/>
          <w:sz w:val="24"/>
          <w:szCs w:val="24"/>
        </w:rPr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 созданной в администрации Петровского муниципального образования. </w:t>
      </w:r>
    </w:p>
    <w:p w:rsidR="003373C3" w:rsidRDefault="003373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3C3" w:rsidRDefault="002F4D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3.Порядок размещения  сведений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и предоставления этих сведений средствам массовой информации для опубликования</w:t>
      </w:r>
    </w:p>
    <w:p w:rsidR="003373C3" w:rsidRDefault="0033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На официальном сайте администрации Петровского муниципального образования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перечень объектов недвижимого имущества, принадлежащих лицу, </w:t>
      </w:r>
      <w:r>
        <w:rPr>
          <w:rFonts w:ascii="Arial" w:hAnsi="Arial" w:cs="Arial"/>
          <w:sz w:val="24"/>
          <w:szCs w:val="24"/>
        </w:rPr>
        <w:lastRenderedPageBreak/>
        <w:t>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serif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г) </w:t>
      </w:r>
      <w:r>
        <w:rPr>
          <w:rFonts w:ascii="Arial" w:eastAsia="serif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 xml:space="preserve"> и его супруги (супруга) за три последних</w:t>
      </w:r>
      <w:proofErr w:type="gramEnd"/>
      <w:r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 xml:space="preserve"> года, </w:t>
      </w:r>
      <w:proofErr w:type="gramStart"/>
      <w:r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>предшествующих</w:t>
      </w:r>
      <w:proofErr w:type="gramEnd"/>
      <w:r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 xml:space="preserve"> отчетному периоду;</w:t>
      </w: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В размещаемых на официальном сайте 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 иные сведения (кроме указанных в пункте 3.1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 (работнику), его лицу, замещающему муниципальную должность, детям, иным членам семьи на праве собственности или находящихся в их пользовании;</w:t>
      </w: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Сведения о доходах, расходах, об имуществе и обязательствах имущественного </w:t>
      </w:r>
      <w:r w:rsidR="00BA6850">
        <w:rPr>
          <w:rFonts w:ascii="Arial" w:hAnsi="Arial" w:cs="Arial"/>
          <w:sz w:val="24"/>
          <w:szCs w:val="24"/>
        </w:rPr>
        <w:t>характера, указанные</w:t>
      </w:r>
      <w:r>
        <w:rPr>
          <w:rFonts w:ascii="Arial" w:hAnsi="Arial" w:cs="Arial"/>
          <w:sz w:val="24"/>
          <w:szCs w:val="24"/>
        </w:rPr>
        <w:t xml:space="preserve"> в пункте 3.1 Положения, за весь период замещения лицом, замещающим муниципальную должность, находятся на официальном сайте </w:t>
      </w:r>
      <w:r w:rsidR="00BA6850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Петровского муниципального образования и ежегодно обновляются в течение 14 рабочих дней со дня истечения срока, установленного для их подачи.</w:t>
      </w: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Размещение на официальном сайте администрации Петровского муниципального образования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petrovskoe</w:t>
      </w:r>
      <w:proofErr w:type="spellEnd"/>
      <w:r w:rsidRPr="00732043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Pr="00732043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320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сведений о доходах, расходах, об имуществе и обязательствах имущественного характера обеспечивается </w:t>
      </w:r>
      <w:proofErr w:type="gramStart"/>
      <w:r>
        <w:rPr>
          <w:rFonts w:ascii="Arial" w:hAnsi="Arial" w:cs="Arial"/>
          <w:sz w:val="24"/>
          <w:szCs w:val="24"/>
        </w:rPr>
        <w:t>назначенным</w:t>
      </w:r>
      <w:proofErr w:type="gramEnd"/>
      <w:r>
        <w:rPr>
          <w:rFonts w:ascii="Arial" w:hAnsi="Arial" w:cs="Arial"/>
          <w:sz w:val="24"/>
          <w:szCs w:val="24"/>
        </w:rPr>
        <w:t xml:space="preserve"> ответственным инспектора по делопроизводству администрации.</w:t>
      </w: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Администрация:</w:t>
      </w: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3-дневный срок со дня поступления запроса от средства массовой информации письменно сообщает об этом лицу, замещающему </w:t>
      </w:r>
      <w:r>
        <w:rPr>
          <w:rFonts w:ascii="Arial" w:hAnsi="Arial" w:cs="Arial"/>
          <w:sz w:val="24"/>
          <w:szCs w:val="24"/>
        </w:rPr>
        <w:lastRenderedPageBreak/>
        <w:t>муниципальную должность, в отношении которого поступил запрос;</w:t>
      </w: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7-дневный срок со дня поступления запроса от средства массовой информации обеспечивает предоставление ему сведений, в том случае, если запрашиваемые сведения отсутствуют на официальном сайте</w:t>
      </w:r>
      <w:proofErr w:type="gramStart"/>
      <w:r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3373C3" w:rsidRDefault="003373C3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Ответственность и ограничения при предоставлении сведений о доходах, расходах, об имуществе и обязательствах имущественного характера</w:t>
      </w:r>
    </w:p>
    <w:p w:rsidR="003373C3" w:rsidRDefault="0033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 </w:t>
      </w:r>
      <w:proofErr w:type="gramStart"/>
      <w:r>
        <w:rPr>
          <w:rFonts w:ascii="Arial" w:hAnsi="Arial" w:cs="Arial"/>
          <w:sz w:val="24"/>
          <w:szCs w:val="24"/>
        </w:rPr>
        <w:t>Не допускается использование сведений о доходах, расходах, об имуществе и обязательствах имущественного характера, представленных в соответствии с настоящим Положением, для установления либо определения платежеспособности лица, замещающего муниципальную должность,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</w:t>
      </w:r>
      <w:proofErr w:type="gramEnd"/>
      <w:r>
        <w:rPr>
          <w:rFonts w:ascii="Arial" w:hAnsi="Arial" w:cs="Arial"/>
          <w:sz w:val="24"/>
          <w:szCs w:val="24"/>
        </w:rPr>
        <w:t xml:space="preserve"> физических лиц.</w:t>
      </w: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proofErr w:type="gramStart"/>
      <w:r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результатах, полученных в ходе осуществления контроля за его расходами, а также за расходами его супруги (супруга) и несовершеннолетних детей, хранятся в органе местного самоуправления установленный нормативными правовыми актами Российской Федерации срок.</w:t>
      </w:r>
      <w:proofErr w:type="gramEnd"/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Непредставление лицом, замещающим муниципальную должность, или представление заведомо недостоверных или неполных сведений о доходах, расходах, об имуществе и обязательствах имущественного характера является правонарушением, влекущим освобождение лица от замещаемой должности в установленном порядке.</w:t>
      </w:r>
    </w:p>
    <w:p w:rsidR="003373C3" w:rsidRDefault="002F4D58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в ходе осуществления контроля за расходами лица, замещающего муниципальную должность, а также за расходами его супруги (супруга) и несовершеннолетних детей выявлены обстоятельства, свидетельствующие о несоответствии расходов лица, замещающего муниципальную должность,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расходами, в органы прокуратуры Российской Федерации.</w:t>
      </w:r>
    </w:p>
    <w:p w:rsidR="003373C3" w:rsidRPr="00732043" w:rsidRDefault="003373C3">
      <w:pPr>
        <w:pStyle w:val="a7"/>
        <w:shd w:val="clear" w:color="auto" w:fill="FFFFFF"/>
        <w:spacing w:beforeAutospacing="0" w:after="150" w:afterAutospacing="0"/>
        <w:jc w:val="center"/>
        <w:rPr>
          <w:rStyle w:val="a5"/>
          <w:rFonts w:ascii="Arial" w:eastAsia="sans-serif" w:hAnsi="Arial" w:cs="Arial"/>
          <w:color w:val="000000"/>
          <w:shd w:val="clear" w:color="auto" w:fill="FFFFFF"/>
          <w:lang w:val="ru-RU"/>
        </w:rPr>
      </w:pPr>
    </w:p>
    <w:p w:rsidR="003373C3" w:rsidRDefault="003373C3">
      <w:pPr>
        <w:rPr>
          <w:rFonts w:ascii="Arial" w:hAnsi="Arial" w:cs="Arial"/>
          <w:sz w:val="24"/>
          <w:szCs w:val="24"/>
        </w:rPr>
      </w:pPr>
    </w:p>
    <w:sectPr w:rsidR="003373C3">
      <w:pgSz w:w="11906" w:h="16838"/>
      <w:pgMar w:top="1440" w:right="108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FC" w:rsidRDefault="00340DFC">
      <w:pPr>
        <w:spacing w:line="240" w:lineRule="auto"/>
      </w:pPr>
      <w:r>
        <w:separator/>
      </w:r>
    </w:p>
  </w:endnote>
  <w:endnote w:type="continuationSeparator" w:id="0">
    <w:p w:rsidR="00340DFC" w:rsidRDefault="00340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FC" w:rsidRDefault="00340DFC">
      <w:pPr>
        <w:spacing w:after="0"/>
      </w:pPr>
      <w:r>
        <w:separator/>
      </w:r>
    </w:p>
  </w:footnote>
  <w:footnote w:type="continuationSeparator" w:id="0">
    <w:p w:rsidR="00340DFC" w:rsidRDefault="00340D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448"/>
    <w:multiLevelType w:val="multilevel"/>
    <w:tmpl w:val="1B234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F4D66"/>
    <w:rsid w:val="002F4D58"/>
    <w:rsid w:val="003373C3"/>
    <w:rsid w:val="00340DFC"/>
    <w:rsid w:val="00732043"/>
    <w:rsid w:val="00A62CAE"/>
    <w:rsid w:val="00BA6850"/>
    <w:rsid w:val="00C80B2F"/>
    <w:rsid w:val="00EF79BB"/>
    <w:rsid w:val="0EAD7BAD"/>
    <w:rsid w:val="23141128"/>
    <w:rsid w:val="352742C9"/>
    <w:rsid w:val="7E2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page number"/>
    <w:basedOn w:val="a0"/>
    <w:qFormat/>
  </w:style>
  <w:style w:type="character" w:styleId="a5">
    <w:name w:val="Strong"/>
    <w:basedOn w:val="a0"/>
    <w:qFormat/>
    <w:rPr>
      <w:b/>
      <w:bCs/>
    </w:r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rsid w:val="00EF79B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rsid w:val="00EF79BB"/>
    <w:rPr>
      <w:rFonts w:ascii="Arial" w:eastAsia="Calibri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page number"/>
    <w:basedOn w:val="a0"/>
    <w:qFormat/>
  </w:style>
  <w:style w:type="character" w:styleId="a5">
    <w:name w:val="Strong"/>
    <w:basedOn w:val="a0"/>
    <w:qFormat/>
    <w:rPr>
      <w:b/>
      <w:bCs/>
    </w:r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rsid w:val="00EF79B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rsid w:val="00EF79BB"/>
    <w:rPr>
      <w:rFonts w:ascii="Arial" w:eastAsia="Calibri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lastModifiedBy>BEST</cp:lastModifiedBy>
  <cp:revision>5</cp:revision>
  <cp:lastPrinted>2021-12-27T07:26:00Z</cp:lastPrinted>
  <dcterms:created xsi:type="dcterms:W3CDTF">2021-11-25T04:29:00Z</dcterms:created>
  <dcterms:modified xsi:type="dcterms:W3CDTF">2021-12-27T07:26:00Z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77CD2676D6804BF9A220AEF3DEBF5781</vt:lpwstr>
  </property>
</Properties>
</file>