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E4" w:rsidRPr="00BA4AF2" w:rsidRDefault="00027288" w:rsidP="00BA4AF2">
      <w:pPr>
        <w:tabs>
          <w:tab w:val="left" w:pos="7110"/>
        </w:tabs>
        <w:jc w:val="center"/>
        <w:rPr>
          <w:rFonts w:ascii="Arial" w:hAnsi="Arial" w:cs="Arial"/>
          <w:b/>
          <w:sz w:val="24"/>
          <w:szCs w:val="24"/>
        </w:rPr>
      </w:pPr>
      <w:r w:rsidRPr="00BA4AF2">
        <w:rPr>
          <w:rFonts w:ascii="Arial" w:hAnsi="Arial" w:cs="Arial"/>
          <w:b/>
          <w:sz w:val="32"/>
          <w:szCs w:val="32"/>
        </w:rPr>
        <w:t>12.05.2020</w:t>
      </w:r>
      <w:r w:rsidRPr="00BA4AF2">
        <w:rPr>
          <w:rFonts w:ascii="Arial" w:hAnsi="Arial" w:cs="Arial"/>
          <w:b/>
          <w:sz w:val="32"/>
          <w:szCs w:val="32"/>
        </w:rPr>
        <w:t>г.№</w:t>
      </w:r>
      <w:r w:rsidRPr="00BA4AF2">
        <w:rPr>
          <w:rFonts w:ascii="Arial" w:hAnsi="Arial" w:cs="Arial"/>
          <w:b/>
          <w:sz w:val="32"/>
          <w:szCs w:val="32"/>
        </w:rPr>
        <w:t>9/1</w:t>
      </w:r>
      <w:bookmarkStart w:id="0" w:name="_GoBack"/>
      <w:bookmarkEnd w:id="0"/>
    </w:p>
    <w:p w:rsidR="00AF34E4" w:rsidRDefault="00027288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AF34E4" w:rsidRDefault="00027288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AF34E4" w:rsidRDefault="00027288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ЖИГАЛОВСКИЙ </w:t>
      </w:r>
      <w:r w:rsidR="002E0DA1">
        <w:rPr>
          <w:rFonts w:ascii="Arial" w:hAnsi="Arial" w:cs="Arial"/>
          <w:sz w:val="32"/>
          <w:szCs w:val="32"/>
        </w:rPr>
        <w:t xml:space="preserve">МУНИЦИПАЛЬНЫЙ </w:t>
      </w:r>
      <w:r>
        <w:rPr>
          <w:rFonts w:ascii="Arial" w:hAnsi="Arial" w:cs="Arial"/>
          <w:sz w:val="32"/>
          <w:szCs w:val="32"/>
        </w:rPr>
        <w:t>РАЙОН</w:t>
      </w:r>
    </w:p>
    <w:p w:rsidR="002E0DA1" w:rsidRPr="00673747" w:rsidRDefault="002E0DA1" w:rsidP="002E0DA1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2E0DA1" w:rsidRPr="00673747" w:rsidRDefault="002E0DA1" w:rsidP="002E0DA1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ПОСТАНОВЛЕНИЕ</w:t>
      </w:r>
    </w:p>
    <w:p w:rsidR="00AF34E4" w:rsidRDefault="00AF34E4">
      <w:pPr>
        <w:jc w:val="center"/>
        <w:rPr>
          <w:rFonts w:ascii="Arial" w:hAnsi="Arial" w:cs="Arial"/>
          <w:b/>
          <w:sz w:val="24"/>
          <w:szCs w:val="24"/>
        </w:rPr>
      </w:pPr>
    </w:p>
    <w:p w:rsidR="00AF34E4" w:rsidRDefault="000272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ПРАВИЛ ФОРМИРОВАНИЯ ПЕРЕЧНЯ НАЛОГОВЫХ РАСХОДОВ В ПЕТРОВСКОМ МУНИЦИПАЛЬНОМ ОБРАЗОВАНИИ И ОЦЕНКИ </w:t>
      </w:r>
      <w:r>
        <w:rPr>
          <w:rFonts w:ascii="Arial" w:hAnsi="Arial" w:cs="Arial"/>
          <w:b/>
          <w:sz w:val="32"/>
          <w:szCs w:val="32"/>
        </w:rPr>
        <w:t>НАЛОГОВЫХ РАСХОДОВ В ПЕТРОВСКОМ МУНИЦИПАЛЬНОМ ОБРАЗОВАНИИ</w:t>
      </w:r>
    </w:p>
    <w:p w:rsidR="00AF34E4" w:rsidRDefault="00AF34E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174.3 Бюджетного кодекса Российской Федерации, руководствуясь Уставом</w:t>
      </w:r>
      <w:r>
        <w:rPr>
          <w:rFonts w:ascii="Arial" w:hAnsi="Arial" w:cs="Arial"/>
          <w:sz w:val="24"/>
          <w:szCs w:val="24"/>
        </w:rPr>
        <w:t xml:space="preserve"> Петровского муниципального образования</w:t>
      </w:r>
      <w:r w:rsidR="007A0F5B">
        <w:rPr>
          <w:rFonts w:ascii="Arial" w:hAnsi="Arial" w:cs="Arial"/>
          <w:sz w:val="24"/>
          <w:szCs w:val="24"/>
        </w:rPr>
        <w:t xml:space="preserve">, администрация </w:t>
      </w:r>
      <w:r w:rsidR="00C5793F">
        <w:rPr>
          <w:rFonts w:ascii="Arial" w:hAnsi="Arial" w:cs="Arial"/>
          <w:sz w:val="24"/>
          <w:szCs w:val="24"/>
        </w:rPr>
        <w:t>П</w:t>
      </w:r>
      <w:r w:rsidR="007A0F5B">
        <w:rPr>
          <w:rFonts w:ascii="Arial" w:hAnsi="Arial" w:cs="Arial"/>
          <w:sz w:val="24"/>
          <w:szCs w:val="24"/>
        </w:rPr>
        <w:t>етровского</w:t>
      </w:r>
      <w:r w:rsidR="00C5793F">
        <w:rPr>
          <w:rFonts w:ascii="Arial" w:hAnsi="Arial" w:cs="Arial"/>
          <w:sz w:val="24"/>
          <w:szCs w:val="24"/>
        </w:rPr>
        <w:t xml:space="preserve"> сельского поселения</w:t>
      </w:r>
      <w:r w:rsidR="007A0F5B">
        <w:rPr>
          <w:rFonts w:ascii="Arial" w:hAnsi="Arial" w:cs="Arial"/>
          <w:sz w:val="24"/>
          <w:szCs w:val="24"/>
        </w:rPr>
        <w:t xml:space="preserve"> </w:t>
      </w:r>
    </w:p>
    <w:p w:rsidR="00AF34E4" w:rsidRDefault="00AF34E4">
      <w:pPr>
        <w:ind w:firstLine="539"/>
        <w:rPr>
          <w:rFonts w:ascii="Arial" w:hAnsi="Arial" w:cs="Arial"/>
          <w:sz w:val="24"/>
          <w:szCs w:val="24"/>
        </w:rPr>
      </w:pPr>
    </w:p>
    <w:p w:rsidR="00AF34E4" w:rsidRDefault="00027288">
      <w:pPr>
        <w:ind w:firstLine="53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AF34E4" w:rsidRDefault="00AF34E4">
      <w:pPr>
        <w:ind w:firstLine="539"/>
        <w:rPr>
          <w:rFonts w:ascii="Arial" w:hAnsi="Arial" w:cs="Arial"/>
          <w:sz w:val="24"/>
          <w:szCs w:val="24"/>
        </w:rPr>
      </w:pPr>
    </w:p>
    <w:p w:rsidR="00AF34E4" w:rsidRDefault="003F26D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7288">
        <w:rPr>
          <w:rFonts w:ascii="Arial" w:hAnsi="Arial" w:cs="Arial"/>
          <w:sz w:val="24"/>
          <w:szCs w:val="24"/>
        </w:rPr>
        <w:t xml:space="preserve">1. Утвердить </w:t>
      </w:r>
      <w:hyperlink w:anchor="Par28" w:history="1">
        <w:proofErr w:type="gramStart"/>
        <w:r w:rsidR="00027288">
          <w:rPr>
            <w:rFonts w:ascii="Arial" w:hAnsi="Arial" w:cs="Arial"/>
            <w:sz w:val="24"/>
            <w:szCs w:val="24"/>
          </w:rPr>
          <w:t>П</w:t>
        </w:r>
        <w:proofErr w:type="gramEnd"/>
      </w:hyperlink>
      <w:r w:rsidR="00027288">
        <w:rPr>
          <w:rFonts w:ascii="Arial" w:hAnsi="Arial" w:cs="Arial"/>
          <w:sz w:val="24"/>
          <w:szCs w:val="24"/>
        </w:rPr>
        <w:t xml:space="preserve">орядок формирования перечня налоговых расходов в </w:t>
      </w:r>
      <w:r w:rsidR="00027288">
        <w:rPr>
          <w:rFonts w:ascii="Arial" w:hAnsi="Arial" w:cs="Arial"/>
          <w:sz w:val="24"/>
          <w:szCs w:val="24"/>
        </w:rPr>
        <w:t xml:space="preserve">Петровском </w:t>
      </w:r>
      <w:r w:rsidR="00027288">
        <w:rPr>
          <w:rFonts w:ascii="Arial" w:hAnsi="Arial" w:cs="Arial"/>
          <w:sz w:val="24"/>
          <w:szCs w:val="24"/>
        </w:rPr>
        <w:t xml:space="preserve">муниципальном образовании и оценки налоговых расходов в </w:t>
      </w:r>
      <w:r w:rsidR="00027288">
        <w:rPr>
          <w:rFonts w:ascii="Arial" w:hAnsi="Arial" w:cs="Arial"/>
          <w:sz w:val="24"/>
          <w:szCs w:val="24"/>
        </w:rPr>
        <w:t xml:space="preserve">Петровском </w:t>
      </w:r>
      <w:r w:rsidR="00027288">
        <w:rPr>
          <w:rFonts w:ascii="Arial" w:hAnsi="Arial" w:cs="Arial"/>
          <w:sz w:val="24"/>
          <w:szCs w:val="24"/>
        </w:rPr>
        <w:t>муниципальном образовании  согласно приложению.</w:t>
      </w:r>
    </w:p>
    <w:p w:rsidR="00AF34E4" w:rsidRDefault="003F26D7" w:rsidP="003F2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Настоящее постановление </w:t>
      </w:r>
      <w:r w:rsidR="00027288">
        <w:rPr>
          <w:rFonts w:ascii="Arial" w:hAnsi="Arial" w:cs="Arial"/>
          <w:sz w:val="24"/>
          <w:szCs w:val="24"/>
        </w:rPr>
        <w:t>опубликовать (</w:t>
      </w:r>
      <w:r w:rsidR="00027288">
        <w:rPr>
          <w:rFonts w:ascii="Arial" w:hAnsi="Arial" w:cs="Arial"/>
          <w:sz w:val="24"/>
          <w:szCs w:val="24"/>
        </w:rPr>
        <w:t>обнародовать</w:t>
      </w:r>
      <w:r w:rsidR="00027288">
        <w:rPr>
          <w:rFonts w:ascii="Arial" w:hAnsi="Arial" w:cs="Arial"/>
          <w:sz w:val="24"/>
          <w:szCs w:val="24"/>
        </w:rPr>
        <w:t>)</w:t>
      </w:r>
      <w:r w:rsidR="00027288">
        <w:rPr>
          <w:rFonts w:ascii="Arial" w:hAnsi="Arial" w:cs="Arial"/>
          <w:sz w:val="24"/>
          <w:szCs w:val="24"/>
        </w:rPr>
        <w:t xml:space="preserve"> </w:t>
      </w:r>
      <w:r w:rsidR="00027288">
        <w:rPr>
          <w:rFonts w:ascii="Arial" w:hAnsi="Arial" w:cs="Arial"/>
          <w:sz w:val="24"/>
          <w:szCs w:val="24"/>
        </w:rPr>
        <w:t>в</w:t>
      </w:r>
      <w:r w:rsidR="00027288">
        <w:rPr>
          <w:rFonts w:ascii="Arial" w:hAnsi="Arial" w:cs="Arial"/>
          <w:sz w:val="24"/>
          <w:szCs w:val="24"/>
        </w:rPr>
        <w:t xml:space="preserve"> информационном </w:t>
      </w:r>
      <w:r w:rsidR="00027288">
        <w:rPr>
          <w:rFonts w:ascii="Arial" w:hAnsi="Arial" w:cs="Arial"/>
          <w:sz w:val="24"/>
          <w:szCs w:val="24"/>
        </w:rPr>
        <w:t>листе</w:t>
      </w:r>
      <w:r w:rsidR="00027288">
        <w:rPr>
          <w:rFonts w:ascii="Arial" w:hAnsi="Arial" w:cs="Arial"/>
          <w:sz w:val="24"/>
          <w:szCs w:val="24"/>
        </w:rPr>
        <w:t xml:space="preserve">  </w:t>
      </w:r>
      <w:r w:rsidR="00027288">
        <w:rPr>
          <w:rFonts w:ascii="Arial" w:hAnsi="Arial" w:cs="Arial"/>
          <w:sz w:val="24"/>
          <w:szCs w:val="24"/>
        </w:rPr>
        <w:t>«</w:t>
      </w:r>
      <w:r w:rsidR="00027288">
        <w:rPr>
          <w:rFonts w:ascii="Arial" w:hAnsi="Arial" w:cs="Arial"/>
          <w:sz w:val="24"/>
          <w:szCs w:val="24"/>
        </w:rPr>
        <w:t xml:space="preserve">Петровский вестник» </w:t>
      </w:r>
      <w:r w:rsidR="00027288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r w:rsidR="00027288">
        <w:rPr>
          <w:rFonts w:ascii="Arial" w:hAnsi="Arial" w:cs="Arial"/>
          <w:sz w:val="24"/>
          <w:szCs w:val="24"/>
        </w:rPr>
        <w:t>Петровского</w:t>
      </w:r>
      <w:r w:rsidR="0002728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27288">
        <w:rPr>
          <w:rFonts w:ascii="Arial" w:hAnsi="Arial" w:cs="Arial"/>
          <w:sz w:val="24"/>
          <w:szCs w:val="24"/>
          <w:lang w:val="en-US"/>
        </w:rPr>
        <w:t>petrovskoe</w:t>
      </w:r>
      <w:proofErr w:type="spellEnd"/>
      <w:r w:rsidR="00027288" w:rsidRPr="00BA4AF2">
        <w:rPr>
          <w:rFonts w:ascii="Arial" w:hAnsi="Arial" w:cs="Arial"/>
          <w:sz w:val="24"/>
          <w:szCs w:val="24"/>
        </w:rPr>
        <w:t>-</w:t>
      </w:r>
      <w:r w:rsidR="00027288">
        <w:rPr>
          <w:rFonts w:ascii="Arial" w:hAnsi="Arial" w:cs="Arial"/>
          <w:sz w:val="24"/>
          <w:szCs w:val="24"/>
          <w:lang w:val="en-US"/>
        </w:rPr>
        <w:t>mo</w:t>
      </w:r>
      <w:r w:rsidR="00027288" w:rsidRPr="00BA4AF2">
        <w:rPr>
          <w:rFonts w:ascii="Arial" w:hAnsi="Arial" w:cs="Arial"/>
          <w:sz w:val="24"/>
          <w:szCs w:val="24"/>
        </w:rPr>
        <w:t>.</w:t>
      </w:r>
      <w:proofErr w:type="spellStart"/>
      <w:r w:rsidR="0002728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D4FDA">
        <w:rPr>
          <w:rFonts w:ascii="Arial" w:hAnsi="Arial" w:cs="Arial"/>
          <w:sz w:val="24"/>
          <w:szCs w:val="24"/>
        </w:rPr>
        <w:t xml:space="preserve"> в </w:t>
      </w:r>
      <w:r w:rsidR="00027288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AF34E4" w:rsidRDefault="0002728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D4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</w:t>
      </w:r>
      <w:r>
        <w:rPr>
          <w:rFonts w:ascii="Arial" w:hAnsi="Arial" w:cs="Arial"/>
          <w:sz w:val="24"/>
          <w:szCs w:val="24"/>
        </w:rPr>
        <w:t>раняется на бюджетные правоотношения, возникающие с 1 января 2020 года.</w:t>
      </w:r>
    </w:p>
    <w:p w:rsidR="00AF34E4" w:rsidRDefault="00027288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</w:t>
      </w:r>
      <w:r>
        <w:rPr>
          <w:rFonts w:ascii="Arial" w:hAnsi="Arial" w:cs="Arial"/>
          <w:sz w:val="24"/>
          <w:szCs w:val="24"/>
        </w:rPr>
        <w:t>собой.</w:t>
      </w:r>
    </w:p>
    <w:p w:rsidR="00AF34E4" w:rsidRDefault="00AF34E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tabs>
          <w:tab w:val="left" w:pos="465"/>
        </w:tabs>
        <w:rPr>
          <w:rFonts w:ascii="Arial" w:hAnsi="Arial" w:cs="Arial"/>
          <w:sz w:val="24"/>
          <w:szCs w:val="24"/>
        </w:rPr>
      </w:pPr>
    </w:p>
    <w:p w:rsidR="00AF34E4" w:rsidRDefault="00027288">
      <w:pPr>
        <w:tabs>
          <w:tab w:val="left" w:pos="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</w:p>
    <w:p w:rsidR="00AF34E4" w:rsidRDefault="00027288">
      <w:pPr>
        <w:tabs>
          <w:tab w:val="left" w:pos="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Т.Н.Тарасова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7A0F5B" w:rsidRDefault="007A0F5B" w:rsidP="007A0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F34E4" w:rsidRDefault="00AF34E4" w:rsidP="007A0F5B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hyperlink w:anchor="Par28" w:history="1">
        <w:proofErr w:type="gramStart"/>
        <w:r w:rsidR="00027288">
          <w:rPr>
            <w:rFonts w:ascii="Arial" w:hAnsi="Arial" w:cs="Arial"/>
            <w:sz w:val="30"/>
            <w:szCs w:val="30"/>
          </w:rPr>
          <w:t>П</w:t>
        </w:r>
        <w:proofErr w:type="gramEnd"/>
      </w:hyperlink>
      <w:r w:rsidR="00027288">
        <w:rPr>
          <w:rFonts w:ascii="Arial" w:hAnsi="Arial" w:cs="Arial"/>
          <w:sz w:val="30"/>
          <w:szCs w:val="30"/>
        </w:rPr>
        <w:t>орядок</w:t>
      </w: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формирования перечня налоговых расходов в </w:t>
      </w:r>
      <w:r>
        <w:rPr>
          <w:rFonts w:ascii="Arial" w:hAnsi="Arial" w:cs="Arial"/>
          <w:sz w:val="30"/>
          <w:szCs w:val="30"/>
        </w:rPr>
        <w:t xml:space="preserve">Петровском </w:t>
      </w:r>
      <w:r>
        <w:rPr>
          <w:rFonts w:ascii="Arial" w:hAnsi="Arial" w:cs="Arial"/>
          <w:sz w:val="30"/>
          <w:szCs w:val="30"/>
        </w:rPr>
        <w:t xml:space="preserve">муниципальном образовании  и оценки налоговых расходов в </w:t>
      </w:r>
      <w:r>
        <w:rPr>
          <w:rFonts w:ascii="Arial" w:hAnsi="Arial" w:cs="Arial"/>
          <w:sz w:val="30"/>
          <w:szCs w:val="30"/>
        </w:rPr>
        <w:t xml:space="preserve">Петровском </w:t>
      </w:r>
      <w:r>
        <w:rPr>
          <w:rFonts w:ascii="Arial" w:hAnsi="Arial" w:cs="Arial"/>
          <w:sz w:val="30"/>
          <w:szCs w:val="30"/>
        </w:rPr>
        <w:t xml:space="preserve">муниципальном образовании </w:t>
      </w:r>
      <w:r>
        <w:rPr>
          <w:rFonts w:ascii="Arial" w:hAnsi="Arial" w:cs="Arial"/>
          <w:sz w:val="30"/>
          <w:szCs w:val="30"/>
        </w:rPr>
        <w:t xml:space="preserve">  </w:t>
      </w:r>
    </w:p>
    <w:p w:rsidR="00AF34E4" w:rsidRDefault="00AF34E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Общие положения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определяют процедуру формирования перечня налоговых расходов в </w:t>
      </w:r>
      <w:r>
        <w:rPr>
          <w:rFonts w:ascii="Arial" w:hAnsi="Arial" w:cs="Arial"/>
          <w:sz w:val="24"/>
          <w:szCs w:val="24"/>
        </w:rPr>
        <w:t xml:space="preserve">Петровском </w:t>
      </w:r>
      <w:r>
        <w:rPr>
          <w:rFonts w:ascii="Arial" w:hAnsi="Arial" w:cs="Arial"/>
          <w:sz w:val="24"/>
          <w:szCs w:val="24"/>
        </w:rPr>
        <w:t xml:space="preserve"> муниципальном образовании и оценки налоговых расходов в </w:t>
      </w:r>
      <w:r>
        <w:rPr>
          <w:rFonts w:ascii="Arial" w:hAnsi="Arial" w:cs="Arial"/>
          <w:sz w:val="24"/>
          <w:szCs w:val="24"/>
        </w:rPr>
        <w:t xml:space="preserve">Петровском </w:t>
      </w:r>
      <w:r>
        <w:rPr>
          <w:rFonts w:ascii="Arial" w:hAnsi="Arial" w:cs="Arial"/>
          <w:sz w:val="24"/>
          <w:szCs w:val="24"/>
        </w:rPr>
        <w:t xml:space="preserve">  муниципальном образовании (далее</w:t>
      </w:r>
      <w:r w:rsidR="00C1323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-м</w:t>
      </w:r>
      <w:proofErr w:type="gramEnd"/>
      <w:r>
        <w:rPr>
          <w:rFonts w:ascii="Arial" w:hAnsi="Arial" w:cs="Arial"/>
          <w:sz w:val="24"/>
          <w:szCs w:val="24"/>
        </w:rPr>
        <w:t>униципальное образование).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Понятия, используемые в нас</w:t>
      </w:r>
      <w:r>
        <w:rPr>
          <w:rFonts w:ascii="Arial" w:hAnsi="Arial" w:cs="Arial"/>
          <w:sz w:val="24"/>
          <w:szCs w:val="24"/>
        </w:rPr>
        <w:t>тоящем Порядке, означают следующее: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«налоговые расходы»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</w:t>
      </w:r>
      <w:r>
        <w:rPr>
          <w:rFonts w:ascii="Arial" w:hAnsi="Arial" w:cs="Arial"/>
          <w:sz w:val="24"/>
          <w:szCs w:val="24"/>
        </w:rPr>
        <w:t>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«куратор налогового расхода»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</w:t>
      </w:r>
      <w:r>
        <w:rPr>
          <w:rFonts w:ascii="Arial" w:hAnsi="Arial" w:cs="Arial"/>
          <w:sz w:val="24"/>
          <w:szCs w:val="24"/>
        </w:rPr>
        <w:t>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</w:t>
      </w:r>
      <w:r>
        <w:rPr>
          <w:rFonts w:ascii="Arial" w:hAnsi="Arial" w:cs="Arial"/>
          <w:sz w:val="24"/>
          <w:szCs w:val="24"/>
        </w:rPr>
        <w:t>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«нераспределенные налоговые расходы»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налоговые расходы, соответствующие целям социально-экономической </w:t>
      </w:r>
      <w:r>
        <w:rPr>
          <w:rFonts w:ascii="Arial" w:hAnsi="Arial" w:cs="Arial"/>
          <w:sz w:val="24"/>
          <w:szCs w:val="24"/>
        </w:rPr>
        <w:t xml:space="preserve">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>
        <w:rPr>
          <w:rFonts w:ascii="Arial" w:hAnsi="Arial" w:cs="Arial"/>
          <w:sz w:val="24"/>
          <w:szCs w:val="24"/>
        </w:rPr>
        <w:t>непрограммных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направлений деятельности муниципального образования»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образо</w:t>
      </w:r>
      <w:r>
        <w:rPr>
          <w:rFonts w:ascii="Arial" w:hAnsi="Arial" w:cs="Arial"/>
          <w:sz w:val="24"/>
          <w:szCs w:val="24"/>
        </w:rPr>
        <w:t>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льготы), наименованиях налогов, сборов, по которым установлены льготы, категориях плательщиков, </w:t>
      </w:r>
      <w:r>
        <w:rPr>
          <w:rFonts w:ascii="Arial" w:hAnsi="Arial" w:cs="Arial"/>
          <w:sz w:val="24"/>
          <w:szCs w:val="24"/>
        </w:rPr>
        <w:t xml:space="preserve">для которых предусмотрены льготы, а также иные характеристики по перечню согласно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приложению</w:t>
        </w:r>
      </w:hyperlink>
      <w:r>
        <w:rPr>
          <w:rFonts w:ascii="Arial" w:hAnsi="Arial" w:cs="Arial"/>
          <w:sz w:val="24"/>
          <w:szCs w:val="24"/>
        </w:rPr>
        <w:t>;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«оценка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комплекс мероприятий по оценке объемов налоговых расходов муниципального образова</w:t>
      </w:r>
      <w:r>
        <w:rPr>
          <w:rFonts w:ascii="Arial" w:hAnsi="Arial" w:cs="Arial"/>
          <w:sz w:val="24"/>
          <w:szCs w:val="24"/>
        </w:rPr>
        <w:t>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«оценка объемов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определение объемов выпадающих доходов бюджетов муници</w:t>
      </w:r>
      <w:r>
        <w:rPr>
          <w:rFonts w:ascii="Arial" w:hAnsi="Arial" w:cs="Arial"/>
          <w:sz w:val="24"/>
          <w:szCs w:val="24"/>
        </w:rPr>
        <w:t>пального образования, обусловленных льготами, предоставленными плательщикам;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«оценка эффективности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-к</w:t>
      </w:r>
      <w:proofErr w:type="gramEnd"/>
      <w:r>
        <w:rPr>
          <w:rFonts w:ascii="Arial" w:hAnsi="Arial" w:cs="Arial"/>
          <w:sz w:val="24"/>
          <w:szCs w:val="24"/>
        </w:rPr>
        <w:t>омплекс мероприятий, позволяющих сделать вывод о целесообразности и результативности предоставления плательщи</w:t>
      </w:r>
      <w:r>
        <w:rPr>
          <w:rFonts w:ascii="Arial" w:hAnsi="Arial" w:cs="Arial"/>
          <w:sz w:val="24"/>
          <w:szCs w:val="24"/>
        </w:rPr>
        <w:t>кам льгот исходя из целевых характеристик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«паспорт налогового расхода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 муниципаль</w:t>
      </w:r>
      <w:r>
        <w:rPr>
          <w:rFonts w:ascii="Arial" w:hAnsi="Arial" w:cs="Arial"/>
          <w:sz w:val="24"/>
          <w:szCs w:val="24"/>
        </w:rPr>
        <w:t>ного образования, составляемый куратором налогового расхода;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«перечень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</w:t>
      </w:r>
      <w:r>
        <w:rPr>
          <w:rFonts w:ascii="Arial" w:hAnsi="Arial" w:cs="Arial"/>
          <w:sz w:val="24"/>
          <w:szCs w:val="24"/>
        </w:rPr>
        <w:t>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>
        <w:rPr>
          <w:rFonts w:ascii="Arial" w:hAnsi="Arial" w:cs="Arial"/>
          <w:sz w:val="24"/>
          <w:szCs w:val="24"/>
        </w:rPr>
        <w:t xml:space="preserve"> указания на обуславливающие соответствующие налоговые расходы положения (статьи, части, пункты, подпункты, абзацы) нор</w:t>
      </w:r>
      <w:r>
        <w:rPr>
          <w:rFonts w:ascii="Arial" w:hAnsi="Arial" w:cs="Arial"/>
          <w:sz w:val="24"/>
          <w:szCs w:val="24"/>
        </w:rPr>
        <w:t>мативных правовых актов и срока действия таких положений;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«социальные налоговые расходы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</w:t>
      </w:r>
      <w:r>
        <w:rPr>
          <w:rFonts w:ascii="Arial" w:hAnsi="Arial" w:cs="Arial"/>
          <w:sz w:val="24"/>
          <w:szCs w:val="24"/>
        </w:rPr>
        <w:t>ления;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«стимулирующие налоговые расходы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</w:t>
      </w:r>
      <w:r>
        <w:rPr>
          <w:rFonts w:ascii="Arial" w:hAnsi="Arial" w:cs="Arial"/>
          <w:sz w:val="24"/>
          <w:szCs w:val="24"/>
        </w:rPr>
        <w:t>доходов бюджетов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«технические налоговые расходы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</w:t>
      </w:r>
      <w:r>
        <w:rPr>
          <w:rFonts w:ascii="Arial" w:hAnsi="Arial" w:cs="Arial"/>
          <w:sz w:val="24"/>
          <w:szCs w:val="24"/>
        </w:rPr>
        <w:t>еспечение которых осуществляется в полном объеме или частично за счет бюджетов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«фискальные характеристики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 об объеме льгот, предоставленных плательщикам, о численности получ</w:t>
      </w:r>
      <w:r>
        <w:rPr>
          <w:rFonts w:ascii="Arial" w:hAnsi="Arial" w:cs="Arial"/>
          <w:sz w:val="24"/>
          <w:szCs w:val="24"/>
        </w:rPr>
        <w:t xml:space="preserve">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приложением</w:t>
        </w:r>
      </w:hyperlink>
      <w:r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«целевые характеристики налоговых расхо</w:t>
      </w:r>
      <w:r>
        <w:rPr>
          <w:rFonts w:ascii="Arial" w:hAnsi="Arial" w:cs="Arial"/>
          <w:sz w:val="24"/>
          <w:szCs w:val="24"/>
        </w:rPr>
        <w:t>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приложением</w:t>
        </w:r>
      </w:hyperlink>
      <w:r>
        <w:rPr>
          <w:rFonts w:ascii="Arial" w:hAnsi="Arial" w:cs="Arial"/>
          <w:sz w:val="24"/>
          <w:szCs w:val="24"/>
        </w:rPr>
        <w:t xml:space="preserve"> к настоящему П</w:t>
      </w:r>
      <w:r>
        <w:rPr>
          <w:rFonts w:ascii="Arial" w:hAnsi="Arial" w:cs="Arial"/>
          <w:sz w:val="24"/>
          <w:szCs w:val="24"/>
        </w:rPr>
        <w:t>орядку.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 целях оценки налоговых расходов муниципального образования администрация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(далее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администрация):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формирует перечень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формирует оценку объемов налоговых </w:t>
      </w:r>
      <w:r>
        <w:rPr>
          <w:rFonts w:ascii="Arial" w:hAnsi="Arial" w:cs="Arial"/>
          <w:sz w:val="24"/>
          <w:szCs w:val="24"/>
        </w:rPr>
        <w:t>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осуществляет обобщение результатов оценки эффекти</w:t>
      </w:r>
      <w:r>
        <w:rPr>
          <w:rFonts w:ascii="Arial" w:hAnsi="Arial" w:cs="Arial"/>
          <w:sz w:val="24"/>
          <w:szCs w:val="24"/>
        </w:rPr>
        <w:t>вности налоговых расходов муниципального образования, проводимой кураторами налоговых расходов;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</w:t>
      </w:r>
      <w:r>
        <w:rPr>
          <w:rFonts w:ascii="Arial" w:hAnsi="Arial" w:cs="Arial"/>
          <w:sz w:val="24"/>
          <w:szCs w:val="24"/>
        </w:rPr>
        <w:t>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</w:t>
      </w:r>
      <w:r>
        <w:rPr>
          <w:rFonts w:ascii="Arial" w:hAnsi="Arial" w:cs="Arial"/>
          <w:sz w:val="24"/>
          <w:szCs w:val="24"/>
        </w:rPr>
        <w:t>редшествующих отчетному финансовому году.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приложением</w:t>
        </w:r>
      </w:hyperlink>
      <w:r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7E3A88" w:rsidRDefault="007E3A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Формирование перечня налоговых расходов</w:t>
      </w: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льного образования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62"/>
      <w:bookmarkEnd w:id="1"/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Проект перечня налоговых расходов муниципального образования на очередной финансовый год и плановый период (далее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 перечня налоговых расходов) формируется администрацией ежегодно до 25 марта текущего финансового года и направляе</w:t>
      </w:r>
      <w:r>
        <w:rPr>
          <w:rFonts w:ascii="Arial" w:hAnsi="Arial" w:cs="Arial"/>
          <w:sz w:val="24"/>
          <w:szCs w:val="24"/>
        </w:rPr>
        <w:t>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</w:t>
      </w:r>
      <w:r>
        <w:rPr>
          <w:rFonts w:ascii="Arial" w:hAnsi="Arial" w:cs="Arial"/>
          <w:sz w:val="24"/>
          <w:szCs w:val="24"/>
        </w:rPr>
        <w:t>ров налоговых расходов.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3"/>
      <w:bookmarkEnd w:id="2"/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 xml:space="preserve">Органы и организации, указанные в </w:t>
      </w:r>
      <w:hyperlink w:anchor="Par62" w:history="1">
        <w:r>
          <w:rPr>
            <w:rFonts w:ascii="Arial" w:hAnsi="Arial" w:cs="Arial"/>
            <w:sz w:val="24"/>
            <w:szCs w:val="24"/>
          </w:rPr>
          <w:t>пункте 6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</w:t>
      </w:r>
      <w:r>
        <w:rPr>
          <w:rFonts w:ascii="Arial" w:hAnsi="Arial" w:cs="Arial"/>
          <w:sz w:val="24"/>
          <w:szCs w:val="24"/>
        </w:rPr>
        <w:t>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>
        <w:rPr>
          <w:rFonts w:ascii="Arial" w:hAnsi="Arial" w:cs="Arial"/>
          <w:sz w:val="24"/>
          <w:szCs w:val="24"/>
        </w:rPr>
        <w:t xml:space="preserve"> несогласия с указанным распределением направляют в админи</w:t>
      </w:r>
      <w:r>
        <w:rPr>
          <w:rFonts w:ascii="Arial" w:hAnsi="Arial" w:cs="Arial"/>
          <w:sz w:val="24"/>
          <w:szCs w:val="24"/>
        </w:rPr>
        <w:t xml:space="preserve">страцию предложения по уточнению проекта перечня налоговых расходов. 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</w:t>
      </w:r>
      <w:r>
        <w:rPr>
          <w:rFonts w:ascii="Arial" w:hAnsi="Arial" w:cs="Arial"/>
          <w:sz w:val="24"/>
          <w:szCs w:val="24"/>
        </w:rPr>
        <w:t xml:space="preserve"> результаты рассмотрения не направлены в администрацию в течение срока, указанного в </w:t>
      </w:r>
      <w:hyperlink w:anchor="Par63" w:history="1">
        <w:r>
          <w:rPr>
            <w:rFonts w:ascii="Arial" w:hAnsi="Arial" w:cs="Arial"/>
            <w:sz w:val="24"/>
            <w:szCs w:val="24"/>
          </w:rPr>
          <w:t>абзаце первом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замечания к отдельным позициям проекта п</w:t>
      </w:r>
      <w:r>
        <w:rPr>
          <w:rFonts w:ascii="Arial" w:hAnsi="Arial" w:cs="Arial"/>
          <w:sz w:val="24"/>
          <w:szCs w:val="24"/>
        </w:rPr>
        <w:t>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Согласов</w:t>
      </w:r>
      <w:r>
        <w:rPr>
          <w:rFonts w:ascii="Arial" w:hAnsi="Arial" w:cs="Arial"/>
          <w:sz w:val="24"/>
          <w:szCs w:val="24"/>
        </w:rPr>
        <w:t>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</w:t>
      </w:r>
      <w:r>
        <w:rPr>
          <w:rFonts w:ascii="Arial" w:hAnsi="Arial" w:cs="Arial"/>
          <w:sz w:val="24"/>
          <w:szCs w:val="24"/>
        </w:rPr>
        <w:t xml:space="preserve">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>
          <w:rPr>
            <w:rFonts w:ascii="Arial" w:hAnsi="Arial" w:cs="Arial"/>
            <w:sz w:val="24"/>
            <w:szCs w:val="24"/>
          </w:rPr>
          <w:t>пункте 6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</w:p>
    <w:p w:rsidR="00AF34E4" w:rsidRDefault="0002728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</w:t>
      </w:r>
      <w:r>
        <w:rPr>
          <w:rFonts w:ascii="Arial" w:hAnsi="Arial" w:cs="Arial"/>
          <w:sz w:val="24"/>
          <w:szCs w:val="24"/>
        </w:rPr>
        <w:t xml:space="preserve">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>
        <w:rPr>
          <w:rFonts w:ascii="Arial" w:hAnsi="Arial" w:cs="Arial"/>
          <w:sz w:val="24"/>
          <w:szCs w:val="24"/>
        </w:rPr>
        <w:tab/>
        <w:t>Разногласия, не урегулированные по результатам таких совещани</w:t>
      </w:r>
      <w:r>
        <w:rPr>
          <w:rFonts w:ascii="Arial" w:hAnsi="Arial" w:cs="Arial"/>
          <w:sz w:val="24"/>
          <w:szCs w:val="24"/>
        </w:rPr>
        <w:t>й в срок до 30 апреля текущего года, рассматриваются Главой администрации.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</w:t>
      </w:r>
      <w:r>
        <w:rPr>
          <w:rFonts w:ascii="Arial" w:hAnsi="Arial" w:cs="Arial"/>
          <w:sz w:val="24"/>
          <w:szCs w:val="24"/>
        </w:rPr>
        <w:t xml:space="preserve">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petrovskoe</w:t>
      </w:r>
      <w:proofErr w:type="spellEnd"/>
      <w:r w:rsidRPr="00BA4A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mo</w:t>
      </w:r>
      <w:r w:rsidRPr="00BA4AF2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 случае внесения в текущем финансовом году изменений в перечень муниципальных программ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>
          <w:rPr>
            <w:rFonts w:ascii="Arial" w:hAnsi="Arial" w:cs="Arial"/>
            <w:sz w:val="24"/>
            <w:szCs w:val="24"/>
          </w:rPr>
          <w:t>пункте 6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в </w:t>
      </w:r>
      <w:proofErr w:type="gramStart"/>
      <w:r>
        <w:rPr>
          <w:rFonts w:ascii="Arial" w:hAnsi="Arial" w:cs="Arial"/>
          <w:sz w:val="24"/>
          <w:szCs w:val="24"/>
        </w:rPr>
        <w:t>связи</w:t>
      </w:r>
      <w:proofErr w:type="gramEnd"/>
      <w:r>
        <w:rPr>
          <w:rFonts w:ascii="Arial" w:hAnsi="Arial" w:cs="Arial"/>
          <w:sz w:val="24"/>
          <w:szCs w:val="24"/>
        </w:rPr>
        <w:t xml:space="preserve"> с которыми возникает необходимость внесения изме</w:t>
      </w:r>
      <w:r>
        <w:rPr>
          <w:rFonts w:ascii="Arial" w:hAnsi="Arial" w:cs="Arial"/>
          <w:sz w:val="24"/>
          <w:szCs w:val="24"/>
        </w:rPr>
        <w:t xml:space="preserve">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</w:t>
      </w:r>
      <w:r>
        <w:rPr>
          <w:rFonts w:ascii="Arial" w:hAnsi="Arial" w:cs="Arial"/>
          <w:sz w:val="24"/>
          <w:szCs w:val="24"/>
        </w:rPr>
        <w:lastRenderedPageBreak/>
        <w:t>изменений направляют в администрацию соответствующую информацию для уточнения указанного перечня налоговы</w:t>
      </w:r>
      <w:r>
        <w:rPr>
          <w:rFonts w:ascii="Arial" w:hAnsi="Arial" w:cs="Arial"/>
          <w:sz w:val="24"/>
          <w:szCs w:val="24"/>
        </w:rPr>
        <w:t>х расходов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</w:t>
      </w:r>
      <w:r>
        <w:rPr>
          <w:rFonts w:ascii="Arial" w:hAnsi="Arial" w:cs="Arial"/>
          <w:sz w:val="24"/>
          <w:szCs w:val="24"/>
        </w:rPr>
        <w:t>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</w:t>
      </w:r>
      <w:r>
        <w:rPr>
          <w:rFonts w:ascii="Arial" w:hAnsi="Arial" w:cs="Arial"/>
          <w:sz w:val="24"/>
          <w:szCs w:val="24"/>
        </w:rPr>
        <w:t>я и утверждения проекта</w:t>
      </w:r>
      <w:proofErr w:type="gramEnd"/>
      <w:r>
        <w:rPr>
          <w:rFonts w:ascii="Arial" w:hAnsi="Arial" w:cs="Arial"/>
          <w:sz w:val="24"/>
          <w:szCs w:val="24"/>
        </w:rPr>
        <w:t xml:space="preserve"> решения о местном бюджете на очередной финансовый год).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Порядок оценки налоговых расходов муниципального образования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</w:t>
      </w: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разрабатываются кураторами н</w:t>
      </w:r>
      <w:r>
        <w:rPr>
          <w:rFonts w:ascii="Arial" w:hAnsi="Arial" w:cs="Arial"/>
          <w:sz w:val="24"/>
          <w:szCs w:val="24"/>
        </w:rPr>
        <w:t>алоговых расходов и утверждаются по согласованию с администрацией.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В целях оценки эффективности налоговых расходов </w:t>
      </w:r>
      <w:r>
        <w:rPr>
          <w:rFonts w:ascii="Arial" w:hAnsi="Arial" w:cs="Arial"/>
          <w:bCs/>
          <w:sz w:val="24"/>
          <w:szCs w:val="24"/>
        </w:rPr>
        <w:t>муниципального образования: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</w:t>
      </w:r>
      <w:r>
        <w:rPr>
          <w:rFonts w:ascii="Arial" w:hAnsi="Arial" w:cs="Arial"/>
          <w:sz w:val="24"/>
          <w:szCs w:val="24"/>
        </w:rPr>
        <w:t xml:space="preserve">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-кураторы н</w:t>
      </w:r>
      <w:r>
        <w:rPr>
          <w:rFonts w:ascii="Arial" w:hAnsi="Arial" w:cs="Arial"/>
          <w:sz w:val="24"/>
          <w:szCs w:val="24"/>
        </w:rPr>
        <w:t>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</w:t>
      </w:r>
      <w:r>
        <w:rPr>
          <w:rFonts w:ascii="Arial" w:hAnsi="Arial" w:cs="Arial"/>
          <w:sz w:val="24"/>
          <w:szCs w:val="24"/>
        </w:rPr>
        <w:t>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</w:t>
      </w:r>
      <w:r>
        <w:rPr>
          <w:rFonts w:ascii="Arial" w:hAnsi="Arial" w:cs="Arial"/>
          <w:sz w:val="24"/>
          <w:szCs w:val="24"/>
        </w:rPr>
        <w:t xml:space="preserve"> налоговых расходов и включает: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80"/>
      <w:bookmarkEnd w:id="3"/>
      <w:r>
        <w:rPr>
          <w:rFonts w:ascii="Arial" w:hAnsi="Arial" w:cs="Arial"/>
          <w:sz w:val="24"/>
          <w:szCs w:val="24"/>
        </w:rPr>
        <w:t>13. Критериями целесообразности налоговых расходов муниципального образовани</w:t>
      </w:r>
      <w:r>
        <w:rPr>
          <w:rFonts w:ascii="Arial" w:hAnsi="Arial" w:cs="Arial"/>
          <w:sz w:val="24"/>
          <w:szCs w:val="24"/>
        </w:rPr>
        <w:t>я являются: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</w:t>
      </w:r>
      <w:r>
        <w:rPr>
          <w:rFonts w:ascii="Arial" w:hAnsi="Arial" w:cs="Arial"/>
          <w:sz w:val="24"/>
          <w:szCs w:val="24"/>
        </w:rPr>
        <w:t xml:space="preserve">льным программам муниципального образования (в отношении </w:t>
      </w:r>
      <w:proofErr w:type="spellStart"/>
      <w:r>
        <w:rPr>
          <w:rFonts w:ascii="Arial" w:hAnsi="Arial" w:cs="Arial"/>
          <w:sz w:val="24"/>
          <w:szCs w:val="24"/>
        </w:rPr>
        <w:t>непрограммных</w:t>
      </w:r>
      <w:proofErr w:type="spellEnd"/>
      <w:r>
        <w:rPr>
          <w:rFonts w:ascii="Arial" w:hAnsi="Arial" w:cs="Arial"/>
          <w:sz w:val="24"/>
          <w:szCs w:val="24"/>
        </w:rPr>
        <w:t xml:space="preserve"> налоговых расходов);</w:t>
      </w:r>
      <w:proofErr w:type="gramEnd"/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Fonts w:ascii="Arial" w:hAnsi="Arial" w:cs="Arial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</w:t>
      </w:r>
      <w:r>
        <w:rPr>
          <w:rFonts w:ascii="Arial" w:hAnsi="Arial" w:cs="Arial"/>
          <w:sz w:val="24"/>
          <w:szCs w:val="24"/>
        </w:rPr>
        <w:t>вавшихся правом на льготы, и общей численности плательщиков, за 5-летний период.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>
          <w:rPr>
            <w:rFonts w:ascii="Arial" w:hAnsi="Arial" w:cs="Arial"/>
            <w:sz w:val="24"/>
            <w:szCs w:val="24"/>
          </w:rPr>
          <w:t>пункте 13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курат</w:t>
      </w:r>
      <w:r>
        <w:rPr>
          <w:rFonts w:ascii="Arial" w:hAnsi="Arial" w:cs="Arial"/>
          <w:sz w:val="24"/>
          <w:szCs w:val="24"/>
        </w:rPr>
        <w:t xml:space="preserve">ору налогового расхода надлежит представить в администрацию </w:t>
      </w:r>
      <w:r>
        <w:rPr>
          <w:rFonts w:ascii="Arial" w:hAnsi="Arial" w:cs="Arial"/>
          <w:sz w:val="24"/>
          <w:szCs w:val="24"/>
        </w:rPr>
        <w:lastRenderedPageBreak/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качестве критерия результативности налогового расхода му</w:t>
      </w:r>
      <w:r>
        <w:rPr>
          <w:rFonts w:ascii="Arial" w:hAnsi="Arial" w:cs="Arial"/>
          <w:sz w:val="24"/>
          <w:szCs w:val="24"/>
        </w:rPr>
        <w:t>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</w:t>
      </w:r>
      <w:r>
        <w:rPr>
          <w:rFonts w:ascii="Arial" w:hAnsi="Arial" w:cs="Arial"/>
          <w:sz w:val="24"/>
          <w:szCs w:val="24"/>
        </w:rPr>
        <w:t>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Оценка результативности налоговых расходов муниципального образования включает оценку бюджетной </w:t>
      </w:r>
      <w:r>
        <w:rPr>
          <w:rFonts w:ascii="Arial" w:hAnsi="Arial" w:cs="Arial"/>
          <w:sz w:val="24"/>
          <w:szCs w:val="24"/>
        </w:rPr>
        <w:t>эффективности налоговых расходов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</w:t>
      </w:r>
      <w:r>
        <w:rPr>
          <w:rFonts w:ascii="Arial" w:hAnsi="Arial" w:cs="Arial"/>
          <w:sz w:val="24"/>
          <w:szCs w:val="24"/>
        </w:rPr>
        <w:t>индикатора) с учетом льгот и значением указанного показателя (индикатора) без учета льгот.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gramStart"/>
      <w:r>
        <w:rPr>
          <w:rFonts w:ascii="Arial" w:hAnsi="Arial" w:cs="Arial"/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</w:t>
      </w:r>
      <w:r>
        <w:rPr>
          <w:rFonts w:ascii="Arial" w:hAnsi="Arial" w:cs="Arial"/>
          <w:sz w:val="24"/>
          <w:szCs w:val="24"/>
        </w:rPr>
        <w:t>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</w:t>
      </w:r>
      <w:r>
        <w:rPr>
          <w:rFonts w:ascii="Arial" w:hAnsi="Arial" w:cs="Arial"/>
          <w:sz w:val="24"/>
          <w:szCs w:val="24"/>
        </w:rPr>
        <w:t>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качестве альтерн</w:t>
      </w:r>
      <w:r>
        <w:rPr>
          <w:rFonts w:ascii="Arial" w:hAnsi="Arial" w:cs="Arial"/>
          <w:sz w:val="24"/>
          <w:szCs w:val="24"/>
        </w:rPr>
        <w:t xml:space="preserve">ативных </w:t>
      </w:r>
      <w:proofErr w:type="gramStart"/>
      <w:r>
        <w:rPr>
          <w:rFonts w:ascii="Arial" w:hAnsi="Arial" w:cs="Arial"/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</w:t>
      </w:r>
      <w:r>
        <w:rPr>
          <w:rFonts w:ascii="Arial" w:hAnsi="Arial" w:cs="Arial"/>
          <w:sz w:val="24"/>
          <w:szCs w:val="24"/>
        </w:rPr>
        <w:t>числе: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</w:t>
      </w:r>
      <w:r>
        <w:rPr>
          <w:rFonts w:ascii="Arial" w:hAnsi="Arial" w:cs="Arial"/>
          <w:sz w:val="24"/>
          <w:szCs w:val="24"/>
        </w:rPr>
        <w:t>готы;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</w:t>
      </w:r>
      <w:r>
        <w:rPr>
          <w:rFonts w:ascii="Arial" w:hAnsi="Arial" w:cs="Arial"/>
          <w:sz w:val="24"/>
          <w:szCs w:val="24"/>
        </w:rPr>
        <w:t>ипального образования (в отношении стимулирующих налоговых расходов муниципального образования).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</w:t>
      </w:r>
      <w:r>
        <w:rPr>
          <w:rFonts w:ascii="Arial" w:hAnsi="Arial" w:cs="Arial"/>
          <w:sz w:val="24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</w:t>
      </w:r>
      <w:r>
        <w:rPr>
          <w:rFonts w:ascii="Arial" w:hAnsi="Arial" w:cs="Arial"/>
          <w:sz w:val="24"/>
          <w:szCs w:val="24"/>
        </w:rPr>
        <w:t>м в отношении соответствующей категории плательщиков, имеющих льготы.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</w:t>
      </w:r>
      <w:r>
        <w:rPr>
          <w:rFonts w:ascii="Arial" w:hAnsi="Arial" w:cs="Arial"/>
          <w:sz w:val="24"/>
          <w:szCs w:val="24"/>
        </w:rPr>
        <w:t xml:space="preserve">твующих льгот или за 5 отчетных лет, а в случае, если указанные льготы действуют более 6 </w:t>
      </w:r>
      <w:proofErr w:type="spellStart"/>
      <w:r>
        <w:rPr>
          <w:rFonts w:ascii="Arial" w:hAnsi="Arial" w:cs="Arial"/>
          <w:sz w:val="24"/>
          <w:szCs w:val="24"/>
        </w:rPr>
        <w:t>лет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дату </w:t>
      </w:r>
      <w:r>
        <w:rPr>
          <w:rFonts w:ascii="Arial" w:hAnsi="Arial" w:cs="Arial"/>
          <w:sz w:val="24"/>
          <w:szCs w:val="24"/>
        </w:rPr>
        <w:lastRenderedPageBreak/>
        <w:t>проведения оценки эффективности налоговых расходов муниципального образования (E) по следующей формуле: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порядковый номер года, имеющий значен</w:t>
      </w:r>
      <w:r>
        <w:rPr>
          <w:rFonts w:ascii="Arial" w:hAnsi="Arial" w:cs="Arial"/>
          <w:sz w:val="24"/>
          <w:szCs w:val="24"/>
        </w:rPr>
        <w:t>ие от 1 до 5;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>
        <w:rPr>
          <w:rFonts w:ascii="Arial" w:hAnsi="Arial" w:cs="Arial"/>
          <w:sz w:val="24"/>
          <w:szCs w:val="24"/>
        </w:rPr>
        <w:t xml:space="preserve"> - объем налогов, сборов, задекларированных получателями налоговых расходов в бюджет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j-м плательщиком в i-м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</w:t>
      </w:r>
      <w:r>
        <w:rPr>
          <w:rFonts w:ascii="Arial" w:hAnsi="Arial" w:cs="Arial"/>
          <w:sz w:val="24"/>
          <w:szCs w:val="24"/>
        </w:rPr>
        <w:t xml:space="preserve">ействуют менее 6 лет, объемы налогов, сборов, подлежащих уплате в бюджет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образования, оцениваются (прогнозируются) по данным кураторов налоговых расходов и администрации;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</w:t>
      </w:r>
      <w:r>
        <w:rPr>
          <w:rFonts w:ascii="Arial" w:hAnsi="Arial" w:cs="Arial"/>
          <w:sz w:val="24"/>
          <w:szCs w:val="24"/>
        </w:rPr>
        <w:t xml:space="preserve"> уплаты в бюджет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j-м плательщиком в базовом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Базовый объем налогов, сборов, задекларированных для уплаты в бюджет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j-м плательщиком в базовом году (B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), рассчитывается по </w:t>
      </w:r>
      <w:r>
        <w:rPr>
          <w:rFonts w:ascii="Arial" w:hAnsi="Arial" w:cs="Arial"/>
          <w:sz w:val="24"/>
          <w:szCs w:val="24"/>
        </w:rPr>
        <w:t>формуле: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= N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+ L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>,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 j-м плательщиком в базовом году;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- объем льгот, предоставленных </w:t>
      </w:r>
      <w:proofErr w:type="spellStart"/>
      <w:r>
        <w:rPr>
          <w:rFonts w:ascii="Arial" w:hAnsi="Arial" w:cs="Arial"/>
          <w:sz w:val="24"/>
          <w:szCs w:val="24"/>
        </w:rPr>
        <w:t>j-му</w:t>
      </w:r>
      <w:proofErr w:type="spellEnd"/>
      <w:r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базовым </w:t>
      </w:r>
      <w:r>
        <w:rPr>
          <w:rFonts w:ascii="Arial" w:hAnsi="Arial" w:cs="Arial"/>
          <w:sz w:val="24"/>
          <w:szCs w:val="24"/>
        </w:rPr>
        <w:t>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номинальный темп прироста доходов бюджета </w:t>
      </w:r>
      <w:r>
        <w:rPr>
          <w:rFonts w:ascii="Arial" w:hAnsi="Arial" w:cs="Arial"/>
          <w:sz w:val="24"/>
          <w:szCs w:val="24"/>
        </w:rPr>
        <w:t>Петров</w:t>
      </w:r>
      <w:r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  в i-м году по отношению к базовому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</w:t>
      </w:r>
      <w:r>
        <w:rPr>
          <w:rFonts w:ascii="Arial" w:hAnsi="Arial" w:cs="Arial"/>
          <w:sz w:val="24"/>
          <w:szCs w:val="24"/>
        </w:rPr>
        <w:t>рации на среднесрочную перспективу (4 процента).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Куратор налогового расхода в рамках </w:t>
      </w:r>
      <w:proofErr w:type="gramStart"/>
      <w:r>
        <w:rPr>
          <w:rFonts w:ascii="Arial" w:hAnsi="Arial" w:cs="Arial"/>
          <w:sz w:val="24"/>
          <w:szCs w:val="24"/>
        </w:rPr>
        <w:t>методики оценки эффективности налогового р</w:t>
      </w:r>
      <w:r>
        <w:rPr>
          <w:rFonts w:ascii="Arial" w:hAnsi="Arial" w:cs="Arial"/>
          <w:sz w:val="24"/>
          <w:szCs w:val="24"/>
        </w:rPr>
        <w:t>асхода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По итогам оценки эффективности налогового расхода муниципального образования куратор налогово</w:t>
      </w:r>
      <w:r>
        <w:rPr>
          <w:rFonts w:ascii="Arial" w:hAnsi="Arial" w:cs="Arial"/>
          <w:sz w:val="24"/>
          <w:szCs w:val="24"/>
        </w:rPr>
        <w:t>го расхода формулирует выводы о достижении целевых характеристик налогового расхода муниципального образования: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-о наличии или об отс</w:t>
      </w:r>
      <w:r>
        <w:rPr>
          <w:rFonts w:ascii="Arial" w:hAnsi="Arial" w:cs="Arial"/>
          <w:sz w:val="24"/>
          <w:szCs w:val="24"/>
        </w:rPr>
        <w:t>утствии более результативных (менее затратных для местного бюджета) альтернативных механизмов достижения целей и задач.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</w:t>
      </w:r>
      <w:r>
        <w:rPr>
          <w:rFonts w:ascii="Arial" w:hAnsi="Arial" w:cs="Arial"/>
          <w:sz w:val="24"/>
          <w:szCs w:val="24"/>
        </w:rPr>
        <w:t>ет общий вывод о степени их эффективности и рекомендации о целесообразности их дальнейшего осуществления.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</w:t>
      </w:r>
      <w:r>
        <w:rPr>
          <w:rFonts w:ascii="Arial" w:hAnsi="Arial" w:cs="Arial"/>
          <w:sz w:val="24"/>
          <w:szCs w:val="24"/>
        </w:rPr>
        <w:t xml:space="preserve">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AF34E4" w:rsidRDefault="00027288" w:rsidP="002243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</w:t>
      </w:r>
      <w:r>
        <w:rPr>
          <w:rFonts w:ascii="Arial" w:hAnsi="Arial" w:cs="Arial"/>
          <w:sz w:val="24"/>
          <w:szCs w:val="24"/>
        </w:rPr>
        <w:t xml:space="preserve">ых направлений бюджетной, налоговой и долговой политики муниципального образования, а также при проведении </w:t>
      </w:r>
      <w:proofErr w:type="gramStart"/>
      <w:r>
        <w:rPr>
          <w:rFonts w:ascii="Arial" w:hAnsi="Arial" w:cs="Arial"/>
          <w:sz w:val="24"/>
          <w:szCs w:val="24"/>
        </w:rPr>
        <w:t>оценки эффективности реализации муниципальных прог</w:t>
      </w:r>
      <w:r w:rsidR="002243EE">
        <w:rPr>
          <w:rFonts w:ascii="Arial" w:hAnsi="Arial" w:cs="Arial"/>
          <w:sz w:val="24"/>
          <w:szCs w:val="24"/>
        </w:rPr>
        <w:t>рамм муниципального образования</w:t>
      </w:r>
      <w:proofErr w:type="gramEnd"/>
      <w:r w:rsidR="002243EE">
        <w:rPr>
          <w:rFonts w:ascii="Arial" w:hAnsi="Arial" w:cs="Arial"/>
          <w:sz w:val="24"/>
          <w:szCs w:val="24"/>
        </w:rPr>
        <w:t>.</w:t>
      </w:r>
    </w:p>
    <w:p w:rsidR="002243EE" w:rsidRDefault="002243EE" w:rsidP="002243E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2"/>
          <w:szCs w:val="22"/>
        </w:rPr>
      </w:pPr>
    </w:p>
    <w:p w:rsidR="00AF34E4" w:rsidRDefault="00027288" w:rsidP="002243EE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формирования перечня налоговых расходов 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</w:t>
      </w:r>
      <w:r>
        <w:rPr>
          <w:rFonts w:ascii="Courier New" w:hAnsi="Courier New" w:cs="Courier New"/>
          <w:sz w:val="22"/>
          <w:szCs w:val="22"/>
        </w:rPr>
        <w:t xml:space="preserve">Петровском </w:t>
      </w:r>
      <w:r>
        <w:rPr>
          <w:rFonts w:ascii="Courier New" w:hAnsi="Courier New" w:cs="Courier New"/>
          <w:sz w:val="22"/>
          <w:szCs w:val="22"/>
        </w:rPr>
        <w:t xml:space="preserve">муниципальном образовании 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оценки налоговых расходов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</w:t>
      </w:r>
      <w:r w:rsidR="002243E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Петровском </w:t>
      </w:r>
      <w:r>
        <w:rPr>
          <w:rFonts w:ascii="Courier New" w:hAnsi="Courier New" w:cs="Courier New"/>
          <w:sz w:val="22"/>
          <w:szCs w:val="22"/>
        </w:rPr>
        <w:t xml:space="preserve">муниципальном образовании </w:t>
      </w:r>
    </w:p>
    <w:p w:rsidR="00AF34E4" w:rsidRDefault="00AF34E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bookmarkStart w:id="4" w:name="Par133"/>
      <w:bookmarkEnd w:id="4"/>
      <w:r>
        <w:rPr>
          <w:rFonts w:ascii="Arial" w:hAnsi="Arial" w:cs="Arial"/>
          <w:bCs/>
          <w:sz w:val="30"/>
          <w:szCs w:val="30"/>
        </w:rPr>
        <w:t>Перечень информации,</w:t>
      </w: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proofErr w:type="gramStart"/>
      <w:r>
        <w:rPr>
          <w:rFonts w:ascii="Arial" w:hAnsi="Arial" w:cs="Arial"/>
          <w:bCs/>
          <w:sz w:val="30"/>
          <w:szCs w:val="30"/>
        </w:rPr>
        <w:t>включаемой</w:t>
      </w:r>
      <w:proofErr w:type="gramEnd"/>
      <w:r>
        <w:rPr>
          <w:rFonts w:ascii="Arial" w:hAnsi="Arial" w:cs="Arial"/>
          <w:bCs/>
          <w:sz w:val="30"/>
          <w:szCs w:val="30"/>
        </w:rPr>
        <w:t xml:space="preserve"> в паспорт налогового расхода</w:t>
      </w:r>
    </w:p>
    <w:p w:rsidR="00AF34E4" w:rsidRDefault="002243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30"/>
          <w:szCs w:val="30"/>
        </w:rPr>
        <w:t>в</w:t>
      </w:r>
      <w:r w:rsidR="00027288">
        <w:rPr>
          <w:rFonts w:ascii="Arial" w:hAnsi="Arial" w:cs="Arial"/>
          <w:bCs/>
          <w:sz w:val="30"/>
          <w:szCs w:val="30"/>
        </w:rPr>
        <w:t xml:space="preserve"> Петровском </w:t>
      </w:r>
      <w:r w:rsidR="00027288">
        <w:rPr>
          <w:rFonts w:ascii="Arial" w:hAnsi="Arial" w:cs="Arial"/>
          <w:bCs/>
          <w:sz w:val="30"/>
          <w:szCs w:val="30"/>
        </w:rPr>
        <w:t>муниципальном образован</w:t>
      </w:r>
      <w:r w:rsidR="00027288">
        <w:rPr>
          <w:rFonts w:ascii="Arial" w:hAnsi="Arial" w:cs="Arial"/>
          <w:bCs/>
          <w:sz w:val="30"/>
          <w:szCs w:val="30"/>
        </w:rPr>
        <w:t xml:space="preserve">ии </w:t>
      </w:r>
    </w:p>
    <w:p w:rsidR="00AF34E4" w:rsidRDefault="00AF34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9"/>
        <w:gridCol w:w="3379"/>
      </w:tblGrid>
      <w:tr w:rsidR="00AF34E4" w:rsidTr="00C6473E">
        <w:trPr>
          <w:trHeight w:val="324"/>
        </w:trPr>
        <w:tc>
          <w:tcPr>
            <w:tcW w:w="6466" w:type="dxa"/>
            <w:gridSpan w:val="2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 данных</w:t>
            </w:r>
          </w:p>
        </w:tc>
      </w:tr>
      <w:tr w:rsidR="00AF34E4" w:rsidTr="00C6473E">
        <w:trPr>
          <w:trHeight w:val="320"/>
        </w:trPr>
        <w:tc>
          <w:tcPr>
            <w:tcW w:w="9845" w:type="dxa"/>
            <w:gridSpan w:val="3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I. Нормативные характеристики налогового расхода 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Петровском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(далее</w:t>
            </w:r>
            <w:r w:rsidR="00E667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667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налоговый расход)</w:t>
            </w:r>
          </w:p>
        </w:tc>
      </w:tr>
      <w:tr w:rsidR="00AF34E4" w:rsidTr="00C6473E">
        <w:trPr>
          <w:trHeight w:val="779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иные преференции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120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744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757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71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102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Даты вступления в силу нормативных правовых актов, устанавливающих </w:t>
            </w:r>
            <w:r>
              <w:rPr>
                <w:rFonts w:ascii="Courier New" w:hAnsi="Courier New" w:cs="Courier New"/>
                <w:sz w:val="22"/>
                <w:szCs w:val="22"/>
              </w:rPr>
              <w:t>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9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Даты вступления в силу нормативных правовых актов, отменяющих налоговые льготы, освобождения и иные преференции для плательщиков налогов, </w:t>
            </w:r>
            <w:r>
              <w:rPr>
                <w:rFonts w:ascii="Courier New" w:hAnsi="Courier New" w:cs="Courier New"/>
                <w:sz w:val="22"/>
                <w:szCs w:val="22"/>
              </w:rPr>
              <w:t>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312"/>
        </w:trPr>
        <w:tc>
          <w:tcPr>
            <w:tcW w:w="9845" w:type="dxa"/>
            <w:gridSpan w:val="3"/>
            <w:vAlign w:val="center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AF34E4" w:rsidTr="00C6473E">
        <w:trPr>
          <w:trHeight w:val="598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276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Наименования муниципальных программ муниципального образования, наименования нормативных правовых </w:t>
            </w:r>
            <w:r>
              <w:rPr>
                <w:rFonts w:ascii="Courier New" w:hAnsi="Courier New" w:cs="Courier New"/>
                <w:sz w:val="22"/>
                <w:szCs w:val="22"/>
              </w:rPr>
              <w:t>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направления деятельности),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реализации которых предоставляются налоговые льготы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 и данные куратора налогового расхода</w:t>
            </w:r>
          </w:p>
        </w:tc>
      </w:tr>
      <w:tr w:rsidR="00AF34E4" w:rsidTr="00C6473E">
        <w:trPr>
          <w:trHeight w:val="127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реализации которых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9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Показатели (индикаторы) достижения целей муниципальных программ муниципального образования и (или) целей </w:t>
            </w:r>
            <w:r>
              <w:rPr>
                <w:rFonts w:ascii="Courier New" w:hAnsi="Courier New" w:cs="Courier New"/>
                <w:sz w:val="22"/>
                <w:szCs w:val="22"/>
              </w:rPr>
              <w:t>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</w:t>
            </w:r>
            <w:r>
              <w:rPr>
                <w:rFonts w:ascii="Courier New" w:hAnsi="Courier New" w:cs="Courier New"/>
                <w:sz w:val="22"/>
                <w:szCs w:val="22"/>
              </w:rPr>
              <w:t>о расхода</w:t>
            </w:r>
          </w:p>
        </w:tc>
      </w:tr>
      <w:tr w:rsidR="00AF34E4" w:rsidTr="00C6473E">
        <w:trPr>
          <w:trHeight w:val="9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3009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395"/>
        </w:trPr>
        <w:tc>
          <w:tcPr>
            <w:tcW w:w="9845" w:type="dxa"/>
            <w:gridSpan w:val="3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AF34E4" w:rsidTr="00C6473E">
        <w:trPr>
          <w:trHeight w:val="102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налоговых льгот, освобождений и иных преференций,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бюджета, администрация</w:t>
            </w:r>
          </w:p>
        </w:tc>
      </w:tr>
      <w:tr w:rsidR="00AF34E4" w:rsidTr="00C6473E">
        <w:trPr>
          <w:trHeight w:val="119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</w:t>
            </w:r>
            <w:r>
              <w:rPr>
                <w:rFonts w:ascii="Courier New" w:hAnsi="Courier New" w:cs="Courier New"/>
                <w:sz w:val="22"/>
                <w:szCs w:val="22"/>
              </w:rPr>
              <w:t>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F34E4" w:rsidTr="00C6473E">
        <w:trPr>
          <w:trHeight w:val="49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  <w:tr w:rsidR="00AF34E4" w:rsidTr="00C6473E">
        <w:trPr>
          <w:trHeight w:val="1156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  <w:tr w:rsidR="00AF34E4" w:rsidTr="00DA7B8B">
        <w:trPr>
          <w:trHeight w:val="82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Базовый объем налогов, сборов, задекларированный для уплаты в бюджет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Петровском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 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  <w:tr w:rsidR="00AF34E4" w:rsidTr="00DA7B8B">
        <w:trPr>
          <w:trHeight w:val="177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налогов, сборов задекларированный для уплаты в уплаты в бюджет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Петровском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</w:tbl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sectPr w:rsidR="00AF34E4" w:rsidSect="00BA4A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EF"/>
    <w:rsid w:val="00027288"/>
    <w:rsid w:val="00064870"/>
    <w:rsid w:val="001C3E38"/>
    <w:rsid w:val="00220F22"/>
    <w:rsid w:val="002243EE"/>
    <w:rsid w:val="002E0DA1"/>
    <w:rsid w:val="00351E40"/>
    <w:rsid w:val="003620D6"/>
    <w:rsid w:val="00374FFA"/>
    <w:rsid w:val="003F26D7"/>
    <w:rsid w:val="00412FD7"/>
    <w:rsid w:val="00532980"/>
    <w:rsid w:val="006616A6"/>
    <w:rsid w:val="007A0F5B"/>
    <w:rsid w:val="007C2970"/>
    <w:rsid w:val="007E3A88"/>
    <w:rsid w:val="00990688"/>
    <w:rsid w:val="009975B2"/>
    <w:rsid w:val="00A0441A"/>
    <w:rsid w:val="00A0697D"/>
    <w:rsid w:val="00A20DA4"/>
    <w:rsid w:val="00AA3E08"/>
    <w:rsid w:val="00AF34E4"/>
    <w:rsid w:val="00BA4AF2"/>
    <w:rsid w:val="00C13236"/>
    <w:rsid w:val="00C22DEF"/>
    <w:rsid w:val="00C5793F"/>
    <w:rsid w:val="00C6473E"/>
    <w:rsid w:val="00CD4FDA"/>
    <w:rsid w:val="00DA7B8B"/>
    <w:rsid w:val="00E667B4"/>
    <w:rsid w:val="00E72FF6"/>
    <w:rsid w:val="39D5307E"/>
    <w:rsid w:val="7382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4"/>
    <w:pPr>
      <w:spacing w:after="0" w:line="240" w:lineRule="auto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uiPriority w:val="9"/>
    <w:semiHidden/>
    <w:unhideWhenUsed/>
    <w:qFormat/>
    <w:rsid w:val="00AF3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AF34E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semiHidden/>
    <w:unhideWhenUsed/>
    <w:qFormat/>
    <w:rsid w:val="00AF3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F34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AF34E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AF3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F3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AF3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F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Марковы</cp:lastModifiedBy>
  <cp:revision>14</cp:revision>
  <dcterms:created xsi:type="dcterms:W3CDTF">2020-04-06T00:55:00Z</dcterms:created>
  <dcterms:modified xsi:type="dcterms:W3CDTF">2021-07-20T03:05:00Z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